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F4A" w14:textId="77777777" w:rsidR="00E10EE2" w:rsidRDefault="00E10EE2" w:rsidP="00095935">
      <w:pPr>
        <w:contextualSpacing/>
        <w:rPr>
          <w:sz w:val="20"/>
          <w:szCs w:val="20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1E703C4E" w:rsidR="00090C44" w:rsidRPr="00090C44" w:rsidRDefault="00090C44" w:rsidP="00090C4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Nabídka e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xterní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ch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 xml:space="preserve"> kroužk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ů pro rok 2021/2022</w:t>
            </w:r>
          </w:p>
          <w:p w14:paraId="66ACB3AF" w14:textId="1910A36C" w:rsidR="00454668" w:rsidRPr="00090C44" w:rsidRDefault="00090C44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přihl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ášení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a platb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u 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pro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vádíte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přímo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310461CE" w14:textId="71AA8E06" w:rsidR="00834013" w:rsidRDefault="007B31C7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prosíme rodiče, jejichž děti budou docházet na externí kroužek, </w:t>
            </w:r>
            <w:r w:rsidR="006320BD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aby upravili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odchod svého dítěte tak, aby se již v daný den nevracelo do školy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,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do družiny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054A42E" w14:textId="79F25BF6" w:rsidR="006B03D7" w:rsidRPr="00090C44" w:rsidRDefault="00834013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musíme respektovat nařízení, které ovlivňují</w:t>
            </w:r>
            <w:r w:rsidR="00090C44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protiepidemiologick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á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opatření souvisejících s Covid – 19</w:t>
            </w:r>
          </w:p>
          <w:p w14:paraId="29401F12" w14:textId="77777777" w:rsidR="00986BC7" w:rsidRDefault="00986BC7" w:rsidP="00B164E4">
            <w:pPr>
              <w:pStyle w:val="Odstavecseseznamem"/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 w:rsidR="00911068" w:rsidRPr="00B95364" w14:paraId="50ED98D4" w14:textId="77777777" w:rsidTr="004848EB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90E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7F2AECBF" w14:textId="1DD2FA82" w:rsidR="00911068" w:rsidRPr="00834013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VĚDA NÁS BAVÍ</w:t>
            </w:r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834013" w:rsidRDefault="004B2B3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hyperlink r:id="rId8" w:history="1">
              <w:r w:rsidR="00911068" w:rsidRPr="00834013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45E5097E" w14:textId="232151D9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03932F7" w14:textId="77777777" w:rsidR="00970FFC" w:rsidRPr="006B03D7" w:rsidRDefault="00970FF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225479D7" w14:textId="7F30C44A" w:rsidR="00911068" w:rsidRDefault="00392C87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83401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30.9. 2021</w:t>
            </w:r>
          </w:p>
          <w:p w14:paraId="6E1B6CC6" w14:textId="75CA9F9D" w:rsidR="002D0C68" w:rsidRDefault="002D0C68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EAA0AB9" w14:textId="18557ACB" w:rsidR="002027D6" w:rsidRPr="006B03D7" w:rsidRDefault="002027D6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12B" w14:textId="77777777" w:rsidR="002027D6" w:rsidRDefault="002027D6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AA211E9" w14:textId="36B36CAB" w:rsidR="00911068" w:rsidRPr="006B03D7" w:rsidRDefault="00911068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cílem je postupné seznámení žáků s vědními obory, jako je chemie, fyzika, přírodopis či astronomie interaktivním a zábavným způsobem</w:t>
            </w:r>
          </w:p>
          <w:p w14:paraId="7695F693" w14:textId="291A6426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cena 1 </w:t>
            </w:r>
            <w:r w:rsidR="00834013">
              <w:rPr>
                <w:rFonts w:ascii="Book Antiqua" w:hAnsi="Book Antiqua"/>
                <w:sz w:val="22"/>
                <w:szCs w:val="22"/>
                <w:lang w:eastAsia="en-US"/>
              </w:rPr>
              <w:t>371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,-</w:t>
            </w:r>
            <w:r w:rsidR="005B7B53" w:rsidRPr="006B03D7">
              <w:rPr>
                <w:rFonts w:ascii="Book Antiqua" w:hAnsi="Book Antiqua"/>
                <w:sz w:val="22"/>
                <w:szCs w:val="22"/>
                <w:lang w:eastAsia="en-US"/>
              </w:rPr>
              <w:t>/pololetí</w:t>
            </w:r>
          </w:p>
          <w:p w14:paraId="72216AEC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006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0542E0A1" w14:textId="2B057851" w:rsidR="00911068" w:rsidRPr="006B03D7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5C3DD168" w14:textId="77777777" w:rsidR="005B1E80" w:rsidRPr="006B03D7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</w:t>
            </w:r>
          </w:p>
          <w:p w14:paraId="734B28BE" w14:textId="77777777" w:rsidR="005B1E80" w:rsidRPr="006B03D7" w:rsidRDefault="005B1E8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1B041AC" w14:textId="19ED68D3" w:rsidR="00911068" w:rsidRPr="006B03D7" w:rsidRDefault="0083401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14:00 – 15:00 </w:t>
            </w:r>
          </w:p>
          <w:p w14:paraId="1C2966E0" w14:textId="0AA41AEA" w:rsidR="00911068" w:rsidRPr="006B03D7" w:rsidRDefault="00834013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2.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16: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911068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EEB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3B77AC5" w14:textId="00D2EC6F" w:rsidR="00911068" w:rsidRPr="006B03D7" w:rsidRDefault="008D6FA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řída</w:t>
            </w:r>
          </w:p>
        </w:tc>
      </w:tr>
      <w:tr w:rsidR="00911068" w:rsidRPr="00B95364" w14:paraId="01374240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301F" w14:textId="0B1893D9" w:rsidR="00911068" w:rsidRPr="00B13054" w:rsidRDefault="003E3836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KROUŽEK BRICKS 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4K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IDZ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®</w:t>
            </w:r>
            <w:r w:rsidR="00E10EE2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77AF0B92" w14:textId="77777777" w:rsidR="00911068" w:rsidRPr="00B13054" w:rsidRDefault="009110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https://b4kpraha9.auksys.com/master/kurzyverejne.php?id=94</w:t>
            </w:r>
          </w:p>
          <w:p w14:paraId="115BD90D" w14:textId="77777777" w:rsidR="00911068" w:rsidRPr="00B13054" w:rsidRDefault="00C85F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603 537 102, 604 844 804</w:t>
            </w:r>
          </w:p>
          <w:p w14:paraId="0BA288B0" w14:textId="77777777" w:rsidR="00C85F68" w:rsidRPr="00B13054" w:rsidRDefault="004B2B33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hyperlink r:id="rId9" w:history="1">
              <w:r w:rsidR="00C85F68" w:rsidRPr="00B13054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praha9@bricks4kidz.com</w:t>
              </w:r>
            </w:hyperlink>
          </w:p>
          <w:p w14:paraId="60EB633C" w14:textId="2857BAB9" w:rsidR="00285121" w:rsidRPr="00B13054" w:rsidRDefault="00285121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 xml:space="preserve">Šárka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Luštincová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(603 537</w:t>
            </w:r>
            <w:r w:rsidR="00843765" w:rsidRPr="00B13054">
              <w:rPr>
                <w:rFonts w:ascii="Book Antiqua" w:hAnsi="Book Antiqua"/>
                <w:sz w:val="22"/>
                <w:szCs w:val="22"/>
              </w:rPr>
              <w:t> </w:t>
            </w:r>
            <w:r w:rsidRPr="00B13054">
              <w:rPr>
                <w:rFonts w:ascii="Book Antiqua" w:hAnsi="Book Antiqua"/>
                <w:sz w:val="22"/>
                <w:szCs w:val="22"/>
              </w:rPr>
              <w:t>102)</w:t>
            </w:r>
          </w:p>
          <w:p w14:paraId="48A31563" w14:textId="77777777" w:rsidR="00843765" w:rsidRPr="00B13054" w:rsidRDefault="00843765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</w:p>
          <w:p w14:paraId="062CEC4F" w14:textId="73641B85" w:rsidR="00911068" w:rsidRDefault="00911068" w:rsidP="003D526C">
            <w:pPr>
              <w:pStyle w:val="Bezmezer"/>
              <w:rPr>
                <w:sz w:val="20"/>
                <w:szCs w:val="20"/>
              </w:rPr>
            </w:pPr>
            <w:r w:rsidRPr="003D526C">
              <w:rPr>
                <w:sz w:val="20"/>
                <w:szCs w:val="20"/>
              </w:rPr>
              <w:t>Kroužek je vhodný pro kluky a holky 1.- 4. třídy.</w:t>
            </w:r>
            <w:r w:rsidR="005B1E80" w:rsidRPr="003D526C">
              <w:rPr>
                <w:sz w:val="20"/>
                <w:szCs w:val="20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Kroužek</w:t>
            </w:r>
            <w:r w:rsidR="00581A37" w:rsidRPr="003D526C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Bricks4Kidz® rozvíjí stavební, strojírenské a technologické dovednosti pomocí kostiček LEGO®. Děti staví motorizované modely</w:t>
            </w:r>
            <w:r w:rsidR="005B1E80" w:rsidRPr="003D526C">
              <w:rPr>
                <w:sz w:val="20"/>
                <w:szCs w:val="20"/>
              </w:rPr>
              <w:t> zaměřené na různé tematické okruhy – např. vesmír, zvířata, známé stavby či zajímavé vynálezy</w:t>
            </w:r>
            <w:r w:rsidR="00843765" w:rsidRPr="003D526C">
              <w:rPr>
                <w:sz w:val="20"/>
                <w:szCs w:val="20"/>
              </w:rPr>
              <w:t>.</w:t>
            </w:r>
          </w:p>
          <w:p w14:paraId="6280ADEF" w14:textId="77777777" w:rsidR="003D526C" w:rsidRPr="003D526C" w:rsidRDefault="003D526C" w:rsidP="003D526C">
            <w:pPr>
              <w:pStyle w:val="Bezmezer"/>
              <w:rPr>
                <w:sz w:val="20"/>
                <w:szCs w:val="20"/>
              </w:rPr>
            </w:pPr>
          </w:p>
          <w:p w14:paraId="30E967C7" w14:textId="12E67502" w:rsidR="00A50A7D" w:rsidRPr="00B13054" w:rsidRDefault="00911068" w:rsidP="009E346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29.9. 2021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A55A" w14:textId="36863BC9" w:rsidR="00911068" w:rsidRPr="00B13054" w:rsidRDefault="00911068" w:rsidP="005B1E80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Kurzy pořádáme</w:t>
            </w:r>
            <w:r w:rsidR="005B1E80" w:rsidRPr="00B1305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13054">
              <w:rPr>
                <w:rFonts w:ascii="Book Antiqua" w:hAnsi="Book Antiqua"/>
                <w:sz w:val="22"/>
                <w:szCs w:val="22"/>
              </w:rPr>
              <w:t xml:space="preserve">pod heslem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Bricks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4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Kidz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>®…učíme se, stavíme si, hrajeme si…</w:t>
            </w:r>
          </w:p>
          <w:p w14:paraId="440C67E7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AFAEC93" w14:textId="7C36A0A4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Učíme se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lektor prezentuje 5–10 minut model, který děti budou stavět. Děti, se dozví spoustu zajímavých informací.</w:t>
            </w:r>
          </w:p>
          <w:p w14:paraId="77528D34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Stavíme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konstruují model určený pro dané téma, krok za krokem pomocí návodu. A získané informace vidí v praxi.</w:t>
            </w:r>
          </w:p>
          <w:p w14:paraId="350000DF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Hrajeme si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rozvíjejí svou vlastní kreativitu právě v čase, který mají na hru. Kreativitě se meze nekladou!</w:t>
            </w:r>
          </w:p>
          <w:p w14:paraId="5C2E43F3" w14:textId="77777777" w:rsidR="00911068" w:rsidRPr="00B13054" w:rsidRDefault="00911068" w:rsidP="00343102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336B" w14:textId="2566FFA7" w:rsidR="00D607DC" w:rsidRPr="00B13054" w:rsidRDefault="00D607DC" w:rsidP="00D607DC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 xml:space="preserve">Termíny: 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středa</w:t>
            </w:r>
          </w:p>
          <w:p w14:paraId="702F6A6C" w14:textId="77777777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D90F57E" w14:textId="4119C6BD" w:rsidR="005B1E80" w:rsidRPr="00B13054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05</w:t>
            </w:r>
          </w:p>
          <w:p w14:paraId="3D26ED64" w14:textId="1D6CC162" w:rsidR="005B1E80" w:rsidRPr="00B13054" w:rsidRDefault="005B1E80" w:rsidP="005B1E80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46D4E9F" w14:textId="106DE09D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F92181" w14:textId="77777777" w:rsidR="00911068" w:rsidRPr="00B13054" w:rsidRDefault="00911068" w:rsidP="003D526C">
            <w:pPr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11D6" w14:textId="77777777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  <w:p w14:paraId="7FDE2FE1" w14:textId="65E13F2D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9DFD596" w14:textId="77777777" w:rsidR="00343102" w:rsidRPr="00B13054" w:rsidRDefault="00343102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9D3BB0D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ABBC634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0AF82A0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832DD69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264E236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346E11E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3E3836" w:rsidRPr="00B95364" w14:paraId="5E5B769E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EC60" w14:textId="472D92FD" w:rsidR="00843765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lastRenderedPageBreak/>
              <w:t>KAMARÁD-DĚTSKÉ KROUŽKY</w:t>
            </w:r>
          </w:p>
          <w:p w14:paraId="79665960" w14:textId="0A81D8CA" w:rsidR="00C60A38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POČÍTAČOVÝ KROUŽEK, PROGRAMOVÁNÍ A TVORBA YOUTUBE VIDEÍ</w:t>
            </w:r>
            <w:r w:rsidR="00C60A38"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-novinka</w:t>
            </w:r>
          </w:p>
          <w:p w14:paraId="36F6F49C" w14:textId="77777777" w:rsidR="003E3836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Kroužek je určen všem dětem, které by se chtěly zdokonalit a upevnit si své znalosti a dovednosti v oblasti IT.</w:t>
            </w:r>
          </w:p>
          <w:p w14:paraId="5BA4B3A5" w14:textId="77777777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3634DA16" w14:textId="2AD2DCA0" w:rsidR="00C60A38" w:rsidRPr="003678FE" w:rsidRDefault="004B2B33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0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www.krouzky-kamarad.cz</w:t>
              </w:r>
            </w:hyperlink>
          </w:p>
          <w:p w14:paraId="4633B992" w14:textId="2B07DB7E" w:rsidR="00C60A38" w:rsidRPr="003678FE" w:rsidRDefault="004B2B33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1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info@krouzky-kamarad.cz</w:t>
              </w:r>
            </w:hyperlink>
          </w:p>
          <w:p w14:paraId="35C40B8D" w14:textId="1E2FFC0D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+420 605 525</w:t>
            </w:r>
            <w:r w:rsidR="003D526C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001</w:t>
            </w:r>
          </w:p>
          <w:p w14:paraId="1F710D1F" w14:textId="31E53ECA" w:rsidR="003678FE" w:rsidRDefault="003678FE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42A68A79" w14:textId="77777777" w:rsidR="003D526C" w:rsidRPr="003678FE" w:rsidRDefault="003D526C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63E7A17F" w14:textId="1ECC9981" w:rsidR="00C60A38" w:rsidRDefault="00C60A38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93D96FD" w14:textId="5D03552E" w:rsidR="003678FE" w:rsidRPr="003678FE" w:rsidRDefault="003678FE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4E69" w14:textId="52349C5B" w:rsidR="00F304B4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Kroužek je určen všem dětem, které by se chtěly zdokonalit a upevnit si své znalosti a dovednosti v oblasti IT.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Děti se </w:t>
            </w: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budou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věnovat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základním poznatkům o počítači. Zkusí si práci v jednoduchých programech Microsoft-Office. Budou se také věnovat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programům na stříhání videí v rámci kanálu YouTube, seznámí se se základy jednoduchého programování a představíme jim základní programovací jazyk </w:t>
            </w:r>
            <w:proofErr w:type="spellStart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Scratch</w:t>
            </w:r>
            <w:proofErr w:type="spellEnd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. Obeznámíme je rovněž s riziky sociálních sítí, na co si dát pozor při online komunikaci, a seznámíme je s pravidly zabezpečení počítače. Hlavním cílem kroužku je seznámit děti se základy IT technik a ukázat jim jiné než herní využití počítače.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900F" w14:textId="5E712E92" w:rsidR="00C60A38" w:rsidRPr="003678FE" w:rsidRDefault="00C60A38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>Termíny: pondělí</w:t>
            </w:r>
          </w:p>
          <w:p w14:paraId="37148170" w14:textId="77777777" w:rsidR="0007045E" w:rsidRPr="003678FE" w:rsidRDefault="0007045E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69BDEEB8" w14:textId="013D27CE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15:00-16</w:t>
            </w:r>
            <w:r w:rsidR="0007045E"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:00</w:t>
            </w:r>
          </w:p>
          <w:p w14:paraId="3B78C15F" w14:textId="36B3E1F0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min./</w:t>
            </w:r>
            <w:r w:rsidR="00037912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</w:t>
            </w:r>
            <w:r w:rsidR="00B738D9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1 690,- Kč</w:t>
            </w:r>
          </w:p>
          <w:p w14:paraId="5B092103" w14:textId="77777777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škol. rok/26 lekcí/ rozdělený na dvě pololetí</w:t>
            </w:r>
          </w:p>
          <w:p w14:paraId="6A8AFE90" w14:textId="60655FF2" w:rsidR="00B738D9" w:rsidRPr="003678FE" w:rsidRDefault="00B738D9" w:rsidP="00C60A38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3678FE">
              <w:rPr>
                <w:rFonts w:ascii="Book Antiqua" w:hAnsi="Book Antiqua" w:cs="Calibri"/>
                <w:sz w:val="22"/>
                <w:szCs w:val="22"/>
              </w:rPr>
              <w:br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EE913" w14:textId="776A6370" w:rsidR="00C60A38" w:rsidRPr="003678FE" w:rsidRDefault="009E3465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</w:t>
            </w:r>
            <w:r w:rsidR="00C60A38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očítačová učebna</w:t>
            </w:r>
          </w:p>
          <w:p w14:paraId="7154D425" w14:textId="2A4D6D64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sz w:val="22"/>
                <w:szCs w:val="22"/>
                <w:lang w:eastAsia="en-US"/>
              </w:rPr>
              <w:t>ICT 1</w:t>
            </w:r>
          </w:p>
        </w:tc>
      </w:tr>
      <w:tr w:rsidR="00DA39F4" w:rsidRPr="00B95364" w14:paraId="31F5C110" w14:textId="77777777" w:rsidTr="004848EB">
        <w:trPr>
          <w:trHeight w:val="198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21B" w14:textId="3D4953B4" w:rsidR="00DA39F4" w:rsidRPr="006B03D7" w:rsidRDefault="00DA39F4" w:rsidP="00D607DC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EXTRA ENGLISH </w:t>
            </w:r>
            <w:proofErr w:type="spellStart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with</w:t>
            </w:r>
            <w:proofErr w:type="spellEnd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KRYŠTOF</w:t>
            </w:r>
          </w:p>
          <w:p w14:paraId="3055FEC3" w14:textId="7859498F" w:rsidR="00392C87" w:rsidRPr="006B03D7" w:rsidRDefault="00392C87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P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růvodcem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je rodilý mluvčí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profesionál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s nejnižším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možným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vzděláním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Bc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467FA1F" w14:textId="73F344CF" w:rsidR="00D607DC" w:rsidRPr="006B03D7" w:rsidRDefault="00D607DC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t>*</w:t>
            </w:r>
            <w:r w:rsidRPr="006B03D7">
              <w:rPr>
                <w:rFonts w:ascii="Book Antiqua" w:hAnsi="Book Antiqua"/>
                <w:sz w:val="22"/>
                <w:szCs w:val="22"/>
              </w:rPr>
              <w:t>anglicky stejně jako česky * používáme přirozenou metodu učení se druhému jazyku, která je založená na principu, při kterém dítě přijímá nový jazyk podobně jako svůj mateřský *děti vedeme k porozumění angličtiny a k posílení komunikačních schopností</w:t>
            </w:r>
          </w:p>
          <w:p w14:paraId="4E3BD087" w14:textId="77777777" w:rsidR="00D607DC" w:rsidRPr="006B03D7" w:rsidRDefault="004B2B33" w:rsidP="00986BC7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b/>
                <w:color w:val="auto"/>
                <w:sz w:val="22"/>
                <w:szCs w:val="22"/>
                <w:lang w:eastAsia="en-US"/>
              </w:rPr>
            </w:pPr>
            <w:hyperlink r:id="rId12" w:history="1">
              <w:r w:rsidR="00DA39F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www.klckrystof.cz</w:t>
              </w:r>
            </w:hyperlink>
          </w:p>
          <w:p w14:paraId="43EEE5D3" w14:textId="218ADF51" w:rsidR="00D607DC" w:rsidRPr="006B03D7" w:rsidRDefault="004B2B33" w:rsidP="00986BC7">
            <w:pPr>
              <w:pStyle w:val="Bezmezer"/>
              <w:spacing w:line="256" w:lineRule="auto"/>
            </w:pPr>
            <w:hyperlink r:id="rId13" w:history="1">
              <w:r w:rsidR="00D607DC" w:rsidRPr="006B03D7">
                <w:rPr>
                  <w:rStyle w:val="Hypertextovodkaz"/>
                  <w:color w:val="auto"/>
                </w:rPr>
                <w:t>info@klckrystof.cz</w:t>
              </w:r>
            </w:hyperlink>
          </w:p>
          <w:p w14:paraId="7305F4CB" w14:textId="77777777" w:rsidR="00D607DC" w:rsidRPr="006B03D7" w:rsidRDefault="00D607DC" w:rsidP="00986BC7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u w:val="single"/>
                <w:lang w:eastAsia="en-US"/>
              </w:rPr>
            </w:pPr>
          </w:p>
          <w:p w14:paraId="3356C0FE" w14:textId="16381D5D" w:rsidR="008D6FAC" w:rsidRDefault="00392C87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1. hodina –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17.9. 2021</w:t>
            </w:r>
          </w:p>
          <w:p w14:paraId="41527175" w14:textId="14DB49B0" w:rsidR="00DB2F68" w:rsidRDefault="00DB2F68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2BDF9B7B" w14:textId="29640A84" w:rsidR="008D6FAC" w:rsidRPr="006B03D7" w:rsidRDefault="008D6FAC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183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45 minut/týden </w:t>
            </w:r>
          </w:p>
          <w:p w14:paraId="4B6D21B7" w14:textId="798119D4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Cena vč DPH /pololetí: </w:t>
            </w:r>
            <w:r w:rsidR="00E759F9">
              <w:rPr>
                <w:rFonts w:ascii="Book Antiqua" w:hAnsi="Book Antiqua"/>
                <w:sz w:val="22"/>
                <w:szCs w:val="22"/>
              </w:rPr>
              <w:t>3230,-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Kč </w:t>
            </w:r>
          </w:p>
          <w:p w14:paraId="790D91D1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(sourozenecká sleva 10%)</w:t>
            </w:r>
          </w:p>
          <w:p w14:paraId="17359F16" w14:textId="56A3B95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7EA" w14:textId="0AD1821D" w:rsidR="00392C87" w:rsidRPr="006B03D7" w:rsidRDefault="00392C87" w:rsidP="00D607DC">
            <w:pPr>
              <w:spacing w:line="254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07045E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ermíny</w:t>
            </w: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  <w:r w:rsidR="00D607DC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pátek</w:t>
            </w:r>
          </w:p>
          <w:p w14:paraId="6FCCF109" w14:textId="4269AEF4" w:rsidR="00392C87" w:rsidRPr="006B03D7" w:rsidRDefault="00843765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5.-7. </w:t>
            </w:r>
            <w:r w:rsidR="00392C87" w:rsidRPr="006B03D7">
              <w:rPr>
                <w:rFonts w:ascii="Book Antiqua" w:hAnsi="Book Antiqua"/>
                <w:sz w:val="22"/>
                <w:szCs w:val="22"/>
              </w:rPr>
              <w:t xml:space="preserve">vyučovací hodina </w:t>
            </w:r>
          </w:p>
          <w:p w14:paraId="5F20A3B4" w14:textId="45A65124" w:rsidR="00392C87" w:rsidRPr="006B03D7" w:rsidRDefault="00392C87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45 minut/týden</w:t>
            </w:r>
          </w:p>
          <w:p w14:paraId="1883BE47" w14:textId="0DC8F0DF" w:rsidR="00D607DC" w:rsidRPr="006B03D7" w:rsidRDefault="00D607DC" w:rsidP="00392C87">
            <w:pPr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t>max 7 dětí ve skupině</w:t>
            </w:r>
          </w:p>
          <w:p w14:paraId="3288D028" w14:textId="77777777" w:rsidR="00DA39F4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Vaše děti vyzvedneme přímo ve škole nebo v družině.</w:t>
            </w:r>
          </w:p>
          <w:p w14:paraId="32ADCF51" w14:textId="21897CE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37" w14:textId="77777777" w:rsidR="00DA39F4" w:rsidRPr="006B03D7" w:rsidRDefault="00DA39F4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třídy</w:t>
            </w:r>
          </w:p>
        </w:tc>
      </w:tr>
      <w:tr w:rsidR="00911068" w:rsidRPr="00B95364" w14:paraId="6E1201A7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3BC" w14:textId="4082AD09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UDO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A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6B03D7" w:rsidRDefault="004B2B33" w:rsidP="00986BC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14" w:tgtFrame="_blank" w:history="1">
              <w:r w:rsidR="00911068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43191854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B1B0199" wp14:editId="6619338E">
                  <wp:extent cx="1295400" cy="1089660"/>
                  <wp:effectExtent l="0" t="0" r="0" b="0"/>
                  <wp:docPr id="2" name="Obrázek 2" descr="https://email.seznam.cz/imageresize/1920/935/aKF7CeAqNmQJnFtLWrh-r1xZeCsGyUbrt5W5fswzHfSjLBSAJ7yPo4p5zIOWBdgPk5Hkm50?default=%2Fstatic%2Fwm%2Fimg%2Fdefault-imag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ail.seznam.cz/imageresize/1920/935/aKF7CeAqNmQJnFtLWrh-r1xZeCsGyUbrt5W5fswzHfSjLBSAJ7yPo4p5zIOWBdgPk5Hkm50?default=%2Fstatic%2Fwm%2Fimg%2Fdefault-imag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EF20" w14:textId="70EE1FBD" w:rsidR="00A50A7D" w:rsidRDefault="00A50A7D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17.9. 2021</w:t>
            </w:r>
          </w:p>
          <w:p w14:paraId="423CD739" w14:textId="77777777" w:rsidR="00173928" w:rsidRDefault="0017392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973B2D8" w14:textId="0A1B1B8D" w:rsidR="00DB2F68" w:rsidRDefault="00DB2F6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CFCB0A9" w14:textId="15122554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42ECA80" w14:textId="77777777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30145BE" w14:textId="4437DDB3" w:rsidR="00DA16BC" w:rsidRPr="006B03D7" w:rsidRDefault="00DA16B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22D" w14:textId="23D30EC4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Děti se učí základní </w:t>
            </w:r>
            <w:proofErr w:type="spellStart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judistické</w:t>
            </w:r>
            <w:proofErr w:type="spellEnd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techniky formou her</w:t>
            </w:r>
          </w:p>
          <w:p w14:paraId="5471EE68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2828816E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  <w:p w14:paraId="34FA1102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E78" w14:textId="4BA87C82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 – 15:00 zač.</w:t>
            </w:r>
          </w:p>
          <w:p w14:paraId="0246164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15:00 – 16:00 </w:t>
            </w:r>
            <w:proofErr w:type="spellStart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pokr</w:t>
            </w:r>
            <w:proofErr w:type="spellEnd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.</w:t>
            </w:r>
          </w:p>
          <w:p w14:paraId="55D29762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3C00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1x týdně:</w:t>
            </w:r>
          </w:p>
          <w:p w14:paraId="77BA1DE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1 700,- Kč</w:t>
            </w:r>
          </w:p>
          <w:p w14:paraId="3A1B5AC7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A26" w14:textId="7CC81427" w:rsidR="00911068" w:rsidRPr="006B03D7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B95364" w14:paraId="73C780E3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84D" w14:textId="77777777" w:rsidR="006B03D7" w:rsidRPr="006B03D7" w:rsidRDefault="00911068" w:rsidP="006B03D7">
            <w:pPr>
              <w:pStyle w:val="Bezmezer"/>
              <w:rPr>
                <w:b/>
                <w:bCs/>
                <w:sz w:val="22"/>
                <w:szCs w:val="22"/>
                <w:lang w:eastAsia="en-US"/>
              </w:rPr>
            </w:pPr>
            <w:r w:rsidRPr="006B03D7">
              <w:rPr>
                <w:b/>
                <w:bCs/>
                <w:sz w:val="22"/>
                <w:szCs w:val="22"/>
                <w:lang w:eastAsia="en-US"/>
              </w:rPr>
              <w:t>Š</w:t>
            </w:r>
            <w:r w:rsidR="006B03D7" w:rsidRPr="006B03D7">
              <w:rPr>
                <w:b/>
                <w:bCs/>
                <w:sz w:val="22"/>
                <w:szCs w:val="22"/>
                <w:lang w:eastAsia="en-US"/>
              </w:rPr>
              <w:t>ACHY-ŠACHOVÁ ŠKOLA</w:t>
            </w:r>
            <w:r w:rsidRPr="006B03D7">
              <w:rPr>
                <w:b/>
                <w:bCs/>
                <w:sz w:val="22"/>
                <w:szCs w:val="22"/>
                <w:lang w:eastAsia="en-US"/>
              </w:rPr>
              <w:t xml:space="preserve"> Vávra/Černoušek</w:t>
            </w:r>
          </w:p>
          <w:p w14:paraId="43D6594E" w14:textId="3B8CE803" w:rsidR="00911068" w:rsidRPr="006B03D7" w:rsidRDefault="00911068" w:rsidP="006B03D7">
            <w:pPr>
              <w:pStyle w:val="Bezmezer"/>
              <w:rPr>
                <w:b/>
                <w:bCs/>
                <w:lang w:eastAsia="en-US"/>
              </w:rPr>
            </w:pPr>
            <w:r w:rsidRPr="006B03D7">
              <w:rPr>
                <w:b/>
                <w:bCs/>
                <w:lang w:eastAsia="en-US"/>
              </w:rPr>
              <w:t xml:space="preserve">              </w:t>
            </w:r>
          </w:p>
          <w:p w14:paraId="69F1E3F8" w14:textId="77777777" w:rsidR="00E759F9" w:rsidRPr="00E759F9" w:rsidRDefault="004B2B33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6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www.sachovykrouzek.cz/zakladni-informace</w:t>
              </w:r>
            </w:hyperlink>
          </w:p>
          <w:p w14:paraId="3D940330" w14:textId="77777777" w:rsidR="00E759F9" w:rsidRPr="00E759F9" w:rsidRDefault="004B2B33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7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</w:t>
              </w:r>
            </w:hyperlink>
          </w:p>
          <w:p w14:paraId="724B1EFA" w14:textId="77777777" w:rsidR="00E759F9" w:rsidRPr="00E759F9" w:rsidRDefault="004B2B33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8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www.sachyprokazdeho.cz</w:t>
              </w:r>
            </w:hyperlink>
          </w:p>
          <w:p w14:paraId="46F05528" w14:textId="37176CA6" w:rsidR="00E759F9" w:rsidRDefault="004B2B33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2"/>
                <w:szCs w:val="22"/>
                <w:u w:val="single"/>
              </w:rPr>
            </w:pPr>
            <w:hyperlink r:id="rId19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https://www.facebook.com/sachyprokazdeho</w:t>
              </w:r>
            </w:hyperlink>
          </w:p>
          <w:p w14:paraId="18AFE882" w14:textId="77777777" w:rsidR="007B37E9" w:rsidRPr="00E759F9" w:rsidRDefault="007B37E9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52494A4" w14:textId="77777777" w:rsidR="00911068" w:rsidRDefault="00E759F9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1. hodina – 30.9. 2021</w:t>
            </w:r>
          </w:p>
          <w:p w14:paraId="71874ED3" w14:textId="77777777" w:rsidR="006E6D8E" w:rsidRDefault="006E6D8E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3924857" w14:textId="0CE4C8DA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FA1A9A" w14:textId="78DB63C1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30483BF" w14:textId="77777777" w:rsidR="003D526C" w:rsidRDefault="003D526C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7EC9222" w14:textId="6EE7F441" w:rsidR="00173928" w:rsidRPr="006B03D7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014C" w14:textId="08BF9530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 min.</w:t>
            </w:r>
          </w:p>
          <w:p w14:paraId="0519B80D" w14:textId="7AB0D29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</w:t>
            </w:r>
            <w:r w:rsidR="00E759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00,- </w:t>
            </w:r>
          </w:p>
          <w:p w14:paraId="46B66C5E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na pololetí</w:t>
            </w:r>
          </w:p>
          <w:p w14:paraId="6D0E79BF" w14:textId="77777777" w:rsidR="00911068" w:rsidRDefault="00911068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první 2 hodiny na vyzkoušení bezplatně</w:t>
            </w:r>
          </w:p>
          <w:p w14:paraId="3CB3D75C" w14:textId="77777777" w:rsidR="00E759F9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E2A103B" w14:textId="6C8BE68F" w:rsidR="00E759F9" w:rsidRPr="00E759F9" w:rsidRDefault="00E759F9" w:rsidP="00E759F9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14:paraId="4EBD6B05" w14:textId="09429251" w:rsidR="00E759F9" w:rsidRPr="00E759F9" w:rsidRDefault="00E759F9" w:rsidP="00E759F9">
            <w:pPr>
              <w:shd w:val="clear" w:color="auto" w:fill="FFFFFF"/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999999"/>
              </w:rPr>
            </w:pPr>
          </w:p>
          <w:p w14:paraId="5F681AFA" w14:textId="5F618EE5" w:rsidR="00E759F9" w:rsidRPr="006B03D7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FA57" w14:textId="0CC254D8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čtvrtek </w:t>
            </w:r>
          </w:p>
          <w:p w14:paraId="466FA183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15:15 – 16:00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678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</w:tc>
      </w:tr>
      <w:tr w:rsidR="00911068" w:rsidRPr="00B95364" w14:paraId="6FBE0A76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69D" w14:textId="1217DE77" w:rsidR="00911068" w:rsidRPr="006E6D8E" w:rsidRDefault="00911068" w:rsidP="005037D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lastRenderedPageBreak/>
              <w:t>B</w:t>
            </w:r>
            <w:r w:rsidR="006B03D7"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>EACHVOLEJBAL</w:t>
            </w:r>
          </w:p>
          <w:p w14:paraId="38BE3F57" w14:textId="77777777" w:rsidR="006B03D7" w:rsidRPr="006E6D8E" w:rsidRDefault="006B03D7" w:rsidP="005037D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27412282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Přihlášky a případné dotazy: </w:t>
            </w:r>
            <w:hyperlink r:id="rId20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matej.brnka@sportladvi.cz</w:t>
              </w:r>
            </w:hyperlink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 </w:t>
            </w:r>
          </w:p>
          <w:p w14:paraId="08D5972B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nebo 725 455 047</w:t>
            </w:r>
          </w:p>
          <w:p w14:paraId="15B7BA9C" w14:textId="3F6CEB76" w:rsidR="00A50A7D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u w:val="single"/>
              </w:rPr>
            </w:pPr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 xml:space="preserve">Bc. Matěj </w:t>
            </w:r>
            <w:proofErr w:type="spellStart"/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Brnka</w:t>
            </w:r>
            <w:proofErr w:type="spellEnd"/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br/>
            </w: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sportovní ředitel</w:t>
            </w: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br/>
            </w:r>
            <w:hyperlink r:id="rId21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matej.brnka@sportladvi.cz</w:t>
              </w:r>
            </w:hyperlink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br/>
            </w:r>
            <w:hyperlink r:id="rId22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www.beachklubladvi.cz</w:t>
              </w:r>
            </w:hyperlink>
          </w:p>
          <w:p w14:paraId="5091ECF3" w14:textId="77777777" w:rsidR="00454668" w:rsidRPr="006E6D8E" w:rsidRDefault="004546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u w:val="single"/>
              </w:rPr>
            </w:pPr>
          </w:p>
          <w:p w14:paraId="5FFC16F5" w14:textId="0CEB33C9" w:rsidR="00DA16BC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 xml:space="preserve">1. hodina – </w:t>
            </w:r>
          </w:p>
          <w:p w14:paraId="3ED8B6AE" w14:textId="2DEE0CA5" w:rsidR="00DA16BC" w:rsidRDefault="00DA16BC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2067E405" w14:textId="4CA351A2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307F8812" w14:textId="2793FAAD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7304740B" w14:textId="685512F8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22C59D25" w14:textId="77777777" w:rsidR="00173928" w:rsidRPr="006E6D8E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6E09FE3F" w14:textId="77777777" w:rsidR="00911068" w:rsidRPr="006E6D8E" w:rsidRDefault="00911068" w:rsidP="005037DF">
            <w:pPr>
              <w:shd w:val="clear" w:color="auto" w:fill="FFFFFF"/>
              <w:rPr>
                <w:rFonts w:ascii="Book Antiqua" w:hAnsi="Book Antiqua" w:cs="Helvetica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3DF" w14:textId="1EF6E71A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  <w:t xml:space="preserve">1 500,- </w:t>
            </w:r>
          </w:p>
          <w:p w14:paraId="0EE02497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  <w:t>na pololetí</w:t>
            </w:r>
          </w:p>
          <w:p w14:paraId="47E87FA2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</w:p>
          <w:p w14:paraId="3D754E55" w14:textId="77777777" w:rsidR="00911068" w:rsidRPr="006E6D8E" w:rsidRDefault="00911068" w:rsidP="00986BC7">
            <w:pPr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</w:rPr>
              <w:t>novinka-trénink bude probíhat v angličtině pod vedením italského trenéra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DC9B" w14:textId="1840D715" w:rsidR="00911068" w:rsidRPr="006E6D8E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 xml:space="preserve">Termíny: </w:t>
            </w:r>
            <w:r w:rsidR="00911068"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>středa</w:t>
            </w:r>
          </w:p>
          <w:p w14:paraId="4AFE1C52" w14:textId="77777777" w:rsidR="00911068" w:rsidRPr="006E6D8E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  <w:t>13:45 – 15:10</w:t>
            </w:r>
          </w:p>
          <w:p w14:paraId="119152DA" w14:textId="77777777" w:rsidR="00911068" w:rsidRPr="006E6D8E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  <w:t>14-14:50 trénink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B894" w14:textId="77777777" w:rsidR="00911068" w:rsidRPr="006E6D8E" w:rsidRDefault="00911068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  <w:t>doprovod pro děti zajištěn</w:t>
            </w:r>
          </w:p>
        </w:tc>
      </w:tr>
      <w:tr w:rsidR="00195485" w:rsidRPr="00B95364" w14:paraId="2CDDBF85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B1C" w14:textId="77777777" w:rsidR="00461B4A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25EBED07" w14:textId="11F3084D" w:rsidR="00195485" w:rsidRPr="00461B4A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66F0FD0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46290848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Jan </w:t>
            </w:r>
            <w:proofErr w:type="spellStart"/>
            <w:r w:rsidRPr="006B03D7">
              <w:rPr>
                <w:rFonts w:ascii="Book Antiqua" w:hAnsi="Book Antiqua"/>
                <w:sz w:val="22"/>
                <w:szCs w:val="22"/>
              </w:rPr>
              <w:t>Solfronk</w:t>
            </w:r>
            <w:proofErr w:type="spellEnd"/>
          </w:p>
          <w:p w14:paraId="2F2F9836" w14:textId="1F3BE617" w:rsidR="00195485" w:rsidRDefault="00195485" w:rsidP="00195485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hyperlink r:id="rId23" w:history="1">
              <w:r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6B03D7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Hypertextovodkaz"/>
              </w:rPr>
              <w:t>www.pokekrouzek.cz</w:t>
            </w:r>
          </w:p>
          <w:p w14:paraId="4FEF123A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 + 420 721 827 334</w:t>
            </w:r>
          </w:p>
          <w:p w14:paraId="219B2745" w14:textId="329F9CBF" w:rsidR="00195485" w:rsidRDefault="00195485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bude </w:t>
            </w:r>
            <w:r w:rsidR="00B85AD0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0CBB957" w14:textId="629203FD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16AFE265" w14:textId="748CFC3A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FB53E78" w14:textId="472A761B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301D4F5" w14:textId="77777777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BEF5B7" w14:textId="77777777" w:rsidR="00195485" w:rsidRPr="006E6D8E" w:rsidRDefault="00195485" w:rsidP="00461B4A">
            <w:pPr>
              <w:pStyle w:val="Bezmezer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EB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-výuka anglického jazyka</w:t>
            </w:r>
          </w:p>
          <w:p w14:paraId="579437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-procvičování matematiky</w:t>
            </w:r>
          </w:p>
          <w:p w14:paraId="6C31A6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6E6D8E" w:rsidRDefault="00195485" w:rsidP="00195485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</w:t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e-learningu na stránkách </w:t>
            </w:r>
            <w:hyperlink r:id="rId24" w:tgtFrame="_blank" w:tooltip="http://www.pokekrouzek.cz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4F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B04AAEB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</w:p>
          <w:p w14:paraId="7E955542" w14:textId="7BE51AA3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15:30-16:30</w:t>
            </w:r>
          </w:p>
          <w:p w14:paraId="6396E5FA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158EFB8" w14:textId="6E0D344F" w:rsidR="00195485" w:rsidRPr="00B85AD0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>
              <w:rPr>
                <w:rFonts w:ascii="Arial" w:hAnsi="Arial"/>
              </w:rPr>
              <w:br/>
            </w:r>
            <w:r w:rsidR="006C5291">
              <w:rPr>
                <w:shd w:val="clear" w:color="auto" w:fill="FFFFFF"/>
              </w:rPr>
              <w:t>c</w:t>
            </w:r>
            <w:r w:rsidRPr="00B85AD0">
              <w:rPr>
                <w:shd w:val="clear" w:color="auto" w:fill="FFFFFF"/>
              </w:rPr>
              <w:t xml:space="preserve">ena </w:t>
            </w:r>
            <w:r w:rsidR="006C5291">
              <w:rPr>
                <w:shd w:val="clear" w:color="auto" w:fill="FFFFFF"/>
              </w:rPr>
              <w:t xml:space="preserve">je </w:t>
            </w:r>
            <w:r w:rsidRPr="00B85AD0">
              <w:rPr>
                <w:shd w:val="clear" w:color="auto" w:fill="FFFFFF"/>
              </w:rPr>
              <w:t>1800</w:t>
            </w:r>
            <w:r w:rsidR="006C5291">
              <w:rPr>
                <w:shd w:val="clear" w:color="auto" w:fill="FFFFFF"/>
              </w:rPr>
              <w:t xml:space="preserve"> Kč</w:t>
            </w:r>
            <w:r w:rsidRPr="00B85AD0">
              <w:rPr>
                <w:shd w:val="clear" w:color="auto" w:fill="FFFFFF"/>
              </w:rPr>
              <w:t>/pololetí</w:t>
            </w:r>
            <w:r w:rsidRPr="00B85AD0">
              <w:br/>
            </w:r>
            <w:r w:rsidRPr="00B85AD0">
              <w:rPr>
                <w:shd w:val="clear" w:color="auto" w:fill="FFFFFF"/>
              </w:rPr>
              <w:t>počet lekcí v pololetí je 16</w:t>
            </w:r>
            <w:r w:rsidR="006C5291">
              <w:rPr>
                <w:shd w:val="clear" w:color="auto" w:fill="FFFFFF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323" w14:textId="2963720B" w:rsidR="00195485" w:rsidRPr="006E6D8E" w:rsidRDefault="00195485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B95364" w14:paraId="462BB579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683" w14:textId="77777777" w:rsidR="00173928" w:rsidRPr="0062549F" w:rsidRDefault="00173928" w:rsidP="00173928">
            <w:pPr>
              <w:pStyle w:val="Bezmezer"/>
              <w:spacing w:line="256" w:lineRule="auto"/>
              <w:rPr>
                <w:rFonts w:ascii="Book Antiqua" w:hAnsi="Book Antiqua"/>
                <w:b/>
                <w:color w:val="0070C0"/>
                <w:sz w:val="22"/>
                <w:szCs w:val="22"/>
                <w:lang w:eastAsia="en-US"/>
              </w:rPr>
            </w:pPr>
          </w:p>
          <w:p w14:paraId="4223E0CC" w14:textId="002CC88A" w:rsidR="0007045E" w:rsidRDefault="0007045E" w:rsidP="0007045E">
            <w:pPr>
              <w:shd w:val="clear" w:color="auto" w:fill="FFFFFF"/>
              <w:spacing w:line="254" w:lineRule="atLeast"/>
              <w:jc w:val="center"/>
              <w:rPr>
                <w:rFonts w:ascii="Book Antiqua" w:hAnsi="Book Antiqua" w:cs="Helvetic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L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EZECKÁ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STĚNA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a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PARKOUROVÁ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TĚLOCVIČNA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OULDER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BAR</w:t>
            </w:r>
          </w:p>
          <w:p w14:paraId="51160CE8" w14:textId="77777777" w:rsidR="002D712F" w:rsidRPr="006B03D7" w:rsidRDefault="002D712F" w:rsidP="0007045E">
            <w:pPr>
              <w:shd w:val="clear" w:color="auto" w:fill="FFFFFF"/>
              <w:spacing w:line="254" w:lineRule="atLeast"/>
              <w:jc w:val="center"/>
              <w:rPr>
                <w:rFonts w:ascii="Helvetica" w:hAnsi="Helvetica" w:cs="Helvetica"/>
              </w:rPr>
            </w:pPr>
          </w:p>
          <w:p w14:paraId="70B885EE" w14:textId="77777777" w:rsidR="002D712F" w:rsidRDefault="0007045E" w:rsidP="00173928">
            <w:pPr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                        </w:t>
            </w:r>
            <w:r w:rsidR="002D712F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                                               </w:t>
            </w: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1. hodina bude ve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střed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u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22.9. 2021 o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 xml:space="preserve">d 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>14:15 - 15:15 hod.</w:t>
            </w: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 xml:space="preserve">  </w:t>
            </w:r>
          </w:p>
          <w:p w14:paraId="3EB4DAA3" w14:textId="55F9F1A7" w:rsidR="006B03D7" w:rsidRPr="002D712F" w:rsidRDefault="0007045E" w:rsidP="00173928">
            <w:pPr>
              <w:rPr>
                <w:rFonts w:ascii="Book Antiqua" w:hAnsi="Book Antiqua"/>
                <w:b/>
                <w:bCs/>
              </w:rPr>
            </w:pP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                                                                                 </w:t>
            </w:r>
          </w:p>
          <w:p w14:paraId="3C073C18" w14:textId="77777777" w:rsidR="0062549F" w:rsidRPr="006B03D7" w:rsidRDefault="0062549F" w:rsidP="0062549F">
            <w:pPr>
              <w:shd w:val="clear" w:color="auto" w:fill="FFFFFF"/>
              <w:rPr>
                <w:rFonts w:ascii="Helvetica" w:hAnsi="Helvetica" w:cs="Helvetica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Kroužek lezení pro děti na lezecké stěně </w:t>
            </w:r>
            <w:proofErr w:type="spellStart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Boulder</w:t>
            </w:r>
            <w:proofErr w:type="spellEnd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Bar v Praze-Holešovicích.</w:t>
            </w:r>
          </w:p>
          <w:p w14:paraId="1D5DECFF" w14:textId="34A9C3F9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 xml:space="preserve">Jedná se o kroužek </w:t>
            </w:r>
            <w:proofErr w:type="spellStart"/>
            <w:r w:rsidRPr="003D526C">
              <w:rPr>
                <w:rFonts w:ascii="Book Antiqua" w:hAnsi="Book Antiqua" w:cs="Helvetica"/>
                <w:sz w:val="20"/>
                <w:szCs w:val="20"/>
              </w:rPr>
              <w:t>boulderingu</w:t>
            </w:r>
            <w:proofErr w:type="spellEnd"/>
            <w:r w:rsidRPr="003D526C">
              <w:rPr>
                <w:rFonts w:ascii="Book Antiqua" w:hAnsi="Book Antiqua" w:cs="Helvetica"/>
                <w:sz w:val="20"/>
                <w:szCs w:val="20"/>
              </w:rPr>
              <w:t>, tedy disciplíny sportovního lezení, při které se leze bez lana na stěně vysoké 2–3 m, a všechny odskoky či pády zachytí měkké dopadiště umístěné po celé podlahové ploše stěny.</w:t>
            </w:r>
          </w:p>
          <w:p w14:paraId="3759AA76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Lezení je sport nejen zajímavý a zábavný, ale také zdraví prospěšný, protože děti při něm musejí používat všechny čtyři končetiny. Nedochází tedy k jednostrannému přetěžování určité části těla. Lezení také pomáhá při problémech se zády, přispívá ke správnému držení těla a zlepšuje rovnováhu.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>Náplň hodin byla sestavena na základě spolupráce s dětským fyzioterapeutem. Vše probíhá zábavnou formou tak, aby děti hodiny bavily. Zárukou je individuální přístup – jeden lektor má na starosti maximálně 6 dětí. Po lezení následuje protažení a krátká relaxace zaměřená na celkové zklidnění. </w:t>
            </w:r>
          </w:p>
          <w:p w14:paraId="7772604C" w14:textId="5E6DDBEC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Kdy:</w:t>
            </w:r>
            <w:r w:rsidR="002D712F" w:rsidRPr="003D526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t>každou středu 14:15 – 15:15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 xml:space="preserve">- před zahájením kroužku děti vyzvedneme ve školní družině a po jeho skončení je odvedeme </w:t>
            </w:r>
            <w:r w:rsidR="002D712F" w:rsidRPr="003D526C">
              <w:rPr>
                <w:rFonts w:ascii="Book Antiqua" w:hAnsi="Book Antiqua" w:cs="Helvetica"/>
                <w:sz w:val="20"/>
                <w:szCs w:val="20"/>
              </w:rPr>
              <w:t>před školu, po návratu již děti odchází domu, do družiny se nevrací</w:t>
            </w:r>
          </w:p>
          <w:p w14:paraId="79E54DEC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Jak se přihlásit:</w:t>
            </w:r>
          </w:p>
          <w:p w14:paraId="461277C6" w14:textId="079336A6" w:rsidR="006B03D7" w:rsidRPr="003D526C" w:rsidRDefault="0062549F" w:rsidP="0062549F">
            <w:pPr>
              <w:shd w:val="clear" w:color="auto" w:fill="FFFFFF"/>
              <w:rPr>
                <w:rFonts w:ascii="Book Antiqua" w:hAnsi="Book Antiqu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- přihlašování probíhá online na </w:t>
            </w:r>
            <w:hyperlink r:id="rId25" w:tgtFrame="_blank" w:history="1">
              <w:r w:rsidRPr="003D526C">
                <w:rPr>
                  <w:rFonts w:ascii="Book Antiqua" w:hAnsi="Book Antiqua" w:cs="Helvetica"/>
                  <w:sz w:val="20"/>
                  <w:szCs w:val="20"/>
                  <w:u w:val="single"/>
                </w:rPr>
                <w:t>www.boulder.cz</w:t>
              </w:r>
            </w:hyperlink>
            <w:r w:rsidRPr="003D526C">
              <w:rPr>
                <w:rFonts w:ascii="Book Antiqua" w:hAnsi="Book Antiqua" w:cs="Helvetica"/>
                <w:sz w:val="20"/>
                <w:szCs w:val="20"/>
              </w:rPr>
              <w:t> - v případě naplněného limitu kroužku vás rezervace nepustí a nabídne vám zápis do náhradníků – uvolní-li se místo, oslovíme vás</w:t>
            </w:r>
          </w:p>
          <w:p w14:paraId="1953FD5E" w14:textId="1DD6824E" w:rsidR="0062549F" w:rsidRPr="0062549F" w:rsidRDefault="0062549F" w:rsidP="002D712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</w:p>
        </w:tc>
      </w:tr>
      <w:tr w:rsidR="00B95364" w:rsidRPr="00B95364" w14:paraId="65CAE676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BFC" w14:textId="77777777" w:rsidR="004848EB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TOP DANCE PRAGUE TEAM, Z.S.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TANEČNÍ ŠKOLA IVY LANGEROVÉ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45DB2245" w14:textId="32CCA92A" w:rsidR="00173928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Iva </w:t>
            </w:r>
            <w:proofErr w:type="spell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Šisl</w:t>
            </w:r>
            <w:proofErr w:type="spell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Langerová - zakladatelka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tel: 777 942 954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6" w:tgtFrame="_blank" w:tooltip="https://topdanceprague.cz/skoly/zs-buresova/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https://topdanceprague.cz/…va/</w:t>
              </w:r>
            </w:hyperlink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proofErr w:type="gram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email:iva@topdanceprague.cz</w:t>
            </w:r>
            <w:proofErr w:type="gram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7" w:tgtFrame="_blank" w:tooltip="http://__www.topdanceprague.cz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www.topdanceprague.cz</w:t>
              </w:r>
            </w:hyperlink>
            <w:r w:rsidRPr="004848E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</w:p>
          <w:p w14:paraId="780C44F3" w14:textId="5C4034BB" w:rsidR="003D526C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848EB">
              <w:rPr>
                <w:rFonts w:ascii="Arial" w:hAnsi="Arial" w:cs="Arial"/>
                <w:color w:val="000000"/>
              </w:rPr>
              <w:br/>
            </w:r>
            <w:r w:rsidRPr="004848EB">
              <w:rPr>
                <w:rFonts w:ascii="Arial" w:hAnsi="Arial" w:cs="Arial"/>
                <w:color w:val="000000"/>
              </w:rPr>
              <w:br/>
            </w:r>
          </w:p>
          <w:p w14:paraId="5D5F2988" w14:textId="77777777" w:rsidR="003D526C" w:rsidRDefault="003D526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B3F0F8F" w14:textId="02BE9300" w:rsidR="00173928" w:rsidRPr="006B03D7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09E5" w14:textId="6ECB8BA0" w:rsidR="00B476F5" w:rsidRDefault="00B95364" w:rsidP="00996874">
            <w:pPr>
              <w:pStyle w:val="Bezmezer"/>
              <w:rPr>
                <w:rFonts w:ascii="Arial" w:hAnsi="Arial"/>
                <w:shd w:val="clear" w:color="auto" w:fill="FFFFFF"/>
              </w:rPr>
            </w:pPr>
            <w:r w:rsidRPr="00996874">
              <w:rPr>
                <w:rFonts w:ascii="Book Antiqua" w:hAnsi="Book Antiqua" w:cs="Helvetica"/>
                <w:i/>
                <w:iCs/>
                <w:sz w:val="22"/>
                <w:szCs w:val="22"/>
                <w:lang w:eastAsia="en-US"/>
              </w:rPr>
              <w:t>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škola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klade důraz na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celkovou pohybovou aktivitu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důležitou pro zdravý rozvoj ve specifickém věku dítěte. Soustřeďuje se na všeobecnou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průpravu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zdravé držení a postavení těla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rozvoj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koordinačních schopností dítěte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v daném věku. Ve výuce využívá různé druhy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rytmických cvičení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spolu s hrou na tělo, zábavných forem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testů pružnosti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vytrvalosti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obratnosti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tanečních her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 dalších zajímavých aktivit stmelujících kolektiv s lidským důrazem na soudržnost a sounáležitost</w:t>
            </w:r>
            <w:r w:rsidR="00996874" w:rsidRPr="00996874">
              <w:rPr>
                <w:rFonts w:ascii="Arial" w:hAnsi="Arial"/>
                <w:shd w:val="clear" w:color="auto" w:fill="FFFFFF"/>
              </w:rPr>
              <w:t>.</w:t>
            </w:r>
          </w:p>
          <w:p w14:paraId="04B83B5A" w14:textId="31F2E3DB" w:rsidR="00B476F5" w:rsidRPr="00996874" w:rsidRDefault="00B476F5" w:rsidP="00996874">
            <w:pPr>
              <w:pStyle w:val="Bezmezer"/>
              <w:rPr>
                <w:rFonts w:cs="Helvetic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135" w14:textId="7D81DAF0" w:rsidR="004848EB" w:rsidRDefault="004848EB"/>
          <w:p w14:paraId="759A8E9D" w14:textId="77777777" w:rsidR="004848EB" w:rsidRPr="004848EB" w:rsidRDefault="004848EB" w:rsidP="004848EB">
            <w:pPr>
              <w:shd w:val="clear" w:color="auto" w:fill="FFFFFF"/>
              <w:textAlignment w:val="baseline"/>
              <w:outlineLvl w:val="2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4848E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Termín</w:t>
            </w:r>
          </w:p>
          <w:p w14:paraId="455E08EF" w14:textId="77777777" w:rsidR="004848EB" w:rsidRPr="004848EB" w:rsidRDefault="004848EB" w:rsidP="004848EB">
            <w:pPr>
              <w:shd w:val="clear" w:color="auto" w:fill="FFFFFF"/>
              <w:textAlignment w:val="baseline"/>
              <w:rPr>
                <w:rFonts w:ascii="Book Antiqua" w:hAnsi="Book Antiqua"/>
                <w:color w:val="FFFFFF"/>
                <w:sz w:val="18"/>
                <w:szCs w:val="18"/>
              </w:rPr>
            </w:pP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t>1. pol.: 23.9.2021 - 20.1.2022</w:t>
            </w: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br/>
              <w:t>2. pol.: 27.1.2022 - 26.5.2022</w:t>
            </w:r>
          </w:p>
          <w:p w14:paraId="50A7CF13" w14:textId="77777777" w:rsidR="004848EB" w:rsidRDefault="004848EB" w:rsidP="004848EB"/>
          <w:tbl>
            <w:tblPr>
              <w:tblW w:w="647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8"/>
            </w:tblGrid>
            <w:tr w:rsidR="00996874" w:rsidRPr="00996874" w14:paraId="31B585CA" w14:textId="77777777" w:rsidTr="00EA742F">
              <w:trPr>
                <w:tblCellSpacing w:w="15" w:type="dxa"/>
              </w:trPr>
              <w:tc>
                <w:tcPr>
                  <w:tcW w:w="6418" w:type="dxa"/>
                  <w:shd w:val="clear" w:color="auto" w:fill="FFFFFF"/>
                  <w:vAlign w:val="center"/>
                  <w:hideMark/>
                </w:tcPr>
                <w:p w14:paraId="36B050E6" w14:textId="77777777" w:rsidR="004848EB" w:rsidRPr="004848EB" w:rsidRDefault="004848EB" w:rsidP="004848EB">
                  <w:pPr>
                    <w:shd w:val="clear" w:color="auto" w:fill="FFFFFF"/>
                    <w:textAlignment w:val="baseline"/>
                    <w:outlineLvl w:val="2"/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  <w:p w14:paraId="485C76B0" w14:textId="77777777" w:rsid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2 000,- Kč / pololetí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>3 600,- Kč / celý školní rok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 xml:space="preserve">nevychozené kurzovné roku 2020/21 </w:t>
                  </w:r>
                </w:p>
                <w:p w14:paraId="251C50E9" w14:textId="3260D873" w:rsidR="004848EB" w:rsidRP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FFFFFF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se převádí na </w:t>
                  </w:r>
                  <w:proofErr w:type="spellStart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šk</w:t>
                  </w:r>
                  <w:proofErr w:type="spellEnd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. rok 2021/22</w:t>
                  </w:r>
                </w:p>
                <w:p w14:paraId="74887320" w14:textId="3C099C99" w:rsidR="00996874" w:rsidRPr="004848EB" w:rsidRDefault="00996874" w:rsidP="004848EB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BDFC84" w14:textId="77777777" w:rsidR="00996874" w:rsidRPr="00996874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996874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CF9" w14:textId="77777777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3165D43" w14:textId="1E5CE274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  <w:p w14:paraId="46D49E54" w14:textId="4B8402C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zrcadlová</w:t>
            </w:r>
            <w:r w:rsidR="00B95364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tělocvična</w:t>
            </w:r>
          </w:p>
        </w:tc>
      </w:tr>
      <w:tr w:rsidR="00B95364" w:rsidRPr="00B95364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7E00E4F2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JSMEINLINE.CZ</w:t>
            </w:r>
          </w:p>
          <w:p w14:paraId="545FF7D1" w14:textId="77777777" w:rsidR="00B95364" w:rsidRPr="006B03D7" w:rsidRDefault="004B2B33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hyperlink r:id="rId28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420 731 239 237</w:t>
            </w:r>
          </w:p>
          <w:p w14:paraId="6C1E5C71" w14:textId="77777777" w:rsidR="00B200C6" w:rsidRPr="006B03D7" w:rsidRDefault="004B2B33" w:rsidP="00B200C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 w:cs="Courier New"/>
                <w:color w:val="auto"/>
                <w:sz w:val="22"/>
                <w:szCs w:val="22"/>
              </w:rPr>
            </w:pPr>
            <w:hyperlink r:id="rId29" w:history="1">
              <w:r w:rsidR="00B9536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info</w:t>
              </w:r>
              <w:r w:rsidR="00B95364" w:rsidRPr="006B03D7">
                <w:rPr>
                  <w:rStyle w:val="Hypertextovodkaz"/>
                  <w:rFonts w:ascii="Book Antiqua" w:hAnsi="Book Antiqua" w:cs="Courier New"/>
                  <w:color w:val="auto"/>
                  <w:sz w:val="22"/>
                  <w:szCs w:val="22"/>
                </w:rPr>
                <w:t>@jsmeinline.cz</w:t>
              </w:r>
            </w:hyperlink>
          </w:p>
          <w:p w14:paraId="06CDE4B2" w14:textId="781D577F" w:rsidR="00970FFC" w:rsidRPr="00FF184C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  <w:hyperlink r:id="rId30" w:tgtFrame="_blank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</w:rPr>
                <w:t>https://www.jsmeinline.cz/kurz/kurz-inline-ve-skolach-a-skolkach/16082/</w:t>
              </w:r>
            </w:hyperlink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</w:p>
          <w:p w14:paraId="147052B8" w14:textId="4B59BCF4" w:rsidR="00905E7E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  <w:t>od 24.9. 2021</w:t>
            </w:r>
          </w:p>
          <w:p w14:paraId="4CB2AB77" w14:textId="7D68D15D" w:rsidR="003500FB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3934D485" w14:textId="77777777" w:rsidR="003500FB" w:rsidRPr="00DB2F68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2A8053CE" w14:textId="6DA956B5" w:rsidR="00DB2F68" w:rsidRPr="006B03D7" w:rsidRDefault="00DB2F6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7BEE4D0F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- instruktor si vyzvedává děti ve škole</w:t>
            </w:r>
          </w:p>
          <w:p w14:paraId="0035A377" w14:textId="16A3CD36" w:rsidR="00B95364" w:rsidRPr="006B03D7" w:rsidRDefault="00B200C6" w:rsidP="00B9536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>odzim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/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3500FB">
              <w:rPr>
                <w:rFonts w:ascii="Book Antiqua" w:hAnsi="Book Antiqua"/>
                <w:sz w:val="22"/>
                <w:szCs w:val="22"/>
                <w:lang w:eastAsia="en-US"/>
              </w:rPr>
              <w:t>1 120,- / 7 lekcí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04F1E6A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64E8A04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30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B95364" w14:paraId="7314FA6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8D5" w14:textId="1046AA0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Cyklistika</w:t>
            </w:r>
          </w:p>
          <w:p w14:paraId="0D10EEAF" w14:textId="77777777" w:rsidR="00B95364" w:rsidRPr="006B03D7" w:rsidRDefault="004B2B33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hyperlink r:id="rId31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JAROS@ZSBURESOVA.CZ</w:t>
              </w:r>
            </w:hyperlink>
          </w:p>
          <w:p w14:paraId="5DA1781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03822" w14:textId="73487AED" w:rsidR="00753B57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CYKLOKROUZKY.CZ</w:t>
            </w:r>
          </w:p>
          <w:p w14:paraId="7713B7D6" w14:textId="77777777" w:rsidR="00970FFC" w:rsidRDefault="006D2D31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</w:p>
          <w:p w14:paraId="6C30DA9D" w14:textId="77777777" w:rsidR="00173928" w:rsidRDefault="00173928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09201409" w14:textId="77777777" w:rsidR="003500FB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2A9265C" w14:textId="293FA169" w:rsidR="003500FB" w:rsidRPr="006B03D7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BD5" w14:textId="336651FC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p. uč. Mgr. David Jaroš</w:t>
            </w:r>
          </w:p>
          <w:p w14:paraId="669CCDFF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897A4C0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775 320 382</w:t>
            </w:r>
          </w:p>
          <w:p w14:paraId="5C982FEB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5731FDD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4CA" w14:textId="444DCD7D" w:rsidR="00B95364" w:rsidRPr="00B476F5" w:rsidRDefault="00753B57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054DDB9E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15:45 – 17:15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D61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venku</w:t>
            </w:r>
          </w:p>
        </w:tc>
      </w:tr>
      <w:tr w:rsidR="00B95364" w:rsidRPr="00B95364" w14:paraId="427DADD0" w14:textId="77777777" w:rsidTr="004848EB">
        <w:trPr>
          <w:trHeight w:val="58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33B" w14:textId="4B2493F4" w:rsidR="00B95364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GYMNASTIKA PRO DĚTI </w:t>
            </w:r>
          </w:p>
          <w:p w14:paraId="32D40B51" w14:textId="77777777" w:rsidR="00B476F5" w:rsidRP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438ABAF" w14:textId="77777777" w:rsidR="00B95364" w:rsidRPr="006B03D7" w:rsidRDefault="004B2B33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www.gymnastikaprodeti.org</w:t>
              </w:r>
            </w:hyperlink>
          </w:p>
          <w:p w14:paraId="1D1F3CD5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  <w:t>info@gymnastikaprodeti.org</w:t>
            </w:r>
          </w:p>
          <w:p w14:paraId="4ADCE2E7" w14:textId="4DDE4EE4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+420 739 970</w:t>
            </w:r>
            <w:r w:rsidR="006D2D31" w:rsidRPr="006B03D7">
              <w:rPr>
                <w:rFonts w:ascii="Book Antiqua" w:hAnsi="Book Antiqua"/>
                <w:sz w:val="22"/>
                <w:szCs w:val="22"/>
                <w:lang w:eastAsia="en-US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279</w:t>
            </w:r>
          </w:p>
          <w:p w14:paraId="06FCCF05" w14:textId="5A8BDD53" w:rsid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Pr="00751C32">
              <w:rPr>
                <w:rFonts w:ascii="Book Antiqua" w:hAnsi="Book Antiqua"/>
              </w:rPr>
              <w:t>1. pololetí</w:t>
            </w: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3500FB">
              <w:rPr>
                <w:rFonts w:ascii="Book Antiqua" w:hAnsi="Book Antiqua"/>
              </w:rPr>
              <w:t>od 29.9. 2021</w:t>
            </w:r>
          </w:p>
          <w:p w14:paraId="2E899901" w14:textId="0FABD5CB" w:rsidR="00751C32" w:rsidRP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</w:rPr>
              <w:t xml:space="preserve"> 2. pololetí </w:t>
            </w:r>
            <w:r w:rsidR="00F86B16">
              <w:rPr>
                <w:rFonts w:ascii="Book Antiqua" w:hAnsi="Book Antiqua"/>
              </w:rPr>
              <w:t>od 9.2. 2022</w:t>
            </w:r>
          </w:p>
          <w:p w14:paraId="6FBF85FD" w14:textId="71EDFC91" w:rsidR="00751C32" w:rsidRDefault="00751C32" w:rsidP="00751C32">
            <w:pPr>
              <w:rPr>
                <w:sz w:val="20"/>
                <w:szCs w:val="20"/>
              </w:rPr>
            </w:pPr>
            <w:r w:rsidRPr="00751C32">
              <w:rPr>
                <w:sz w:val="20"/>
                <w:szCs w:val="20"/>
              </w:rPr>
              <w:t>- bez prázdnin, ředitelského volna, státních svátků</w:t>
            </w:r>
          </w:p>
          <w:p w14:paraId="51FF327F" w14:textId="77777777" w:rsidR="00D23423" w:rsidRPr="00751C32" w:rsidRDefault="00D23423" w:rsidP="00751C32"/>
          <w:p w14:paraId="16F993DC" w14:textId="0B7C0C09" w:rsidR="00970FFC" w:rsidRPr="006B03D7" w:rsidRDefault="00970FFC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24" w14:textId="0141F8DC" w:rsidR="00B476F5" w:rsidRPr="006B03D7" w:rsidRDefault="00B476F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Gymnastika je pro všechny kluky a holky z 1. stupně. Hlavní náplní je všeobecná sportovní příprava se zaměřením na gymnastiku. Naučí se kotouly, hvězdy i stojky, zacvičíme si na nářadí a zahrajeme si spoustu her. Dále se zaměříme na nápravu svalových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disbalancí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, rozvoj koordinace, rychlosti, vytrvalosti a flexibility.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127391ED" w:rsidR="00B95364" w:rsidRPr="006B03D7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Pr="006B03D7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15:00–16:00</w:t>
            </w:r>
          </w:p>
          <w:p w14:paraId="38141A77" w14:textId="177D9AE9" w:rsid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2 100,-Kč/pololetí</w:t>
            </w:r>
          </w:p>
          <w:p w14:paraId="48ACAD7E" w14:textId="77777777" w:rsidR="00B476F5" w:rsidRPr="006B03D7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BFB38B7" w14:textId="77777777" w:rsidR="00B95364" w:rsidRPr="006B03D7" w:rsidRDefault="00B95364" w:rsidP="00DA39F4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instruktor si vyzvedává děti 15 minut před začátkem ve škole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4C2" w14:textId="7D56D316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</w:t>
            </w:r>
            <w:r w:rsidR="007B31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tness</w:t>
            </w:r>
          </w:p>
        </w:tc>
      </w:tr>
      <w:tr w:rsidR="00B95364" w:rsidRPr="00B95364" w14:paraId="398B9F8F" w14:textId="77777777" w:rsidTr="004848EB">
        <w:trPr>
          <w:trHeight w:val="396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DA" w14:textId="5376B89E" w:rsidR="00090D80" w:rsidRPr="00173928" w:rsidRDefault="00090D8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/>
                <w:b/>
                <w:bCs/>
              </w:rPr>
              <w:lastRenderedPageBreak/>
              <w:t>MALÝ PRŮZKUMNÍK PŘÍRODY</w:t>
            </w:r>
          </w:p>
          <w:p w14:paraId="5D13EF0F" w14:textId="256C4C31" w:rsidR="00173928" w:rsidRDefault="00173928" w:rsidP="006D2D31">
            <w:pPr>
              <w:pStyle w:val="Bezmezer"/>
              <w:spacing w:line="256" w:lineRule="auto"/>
            </w:pPr>
            <w:r>
              <w:t xml:space="preserve">Přihlaste se prosím na: </w:t>
            </w:r>
            <w:hyperlink r:id="rId33" w:history="1">
              <w:r w:rsidRPr="00E93DE5">
                <w:rPr>
                  <w:rStyle w:val="Hypertextovodkaz"/>
                </w:rPr>
                <w:t>https://malypruzkumnikprirody.cz/</w:t>
              </w:r>
            </w:hyperlink>
          </w:p>
          <w:p w14:paraId="39BC759F" w14:textId="0DF92B02" w:rsidR="00173928" w:rsidRDefault="00173928" w:rsidP="006D2D31">
            <w:pPr>
              <w:pStyle w:val="Bezmezer"/>
              <w:spacing w:line="256" w:lineRule="auto"/>
            </w:pPr>
            <w:r>
              <w:t xml:space="preserve">Případně kontaktujte koordinátora MPP: kamila.valentova@ekodomov.cz </w:t>
            </w:r>
          </w:p>
          <w:p w14:paraId="4ABDBE6F" w14:textId="1B52275A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t>792 300 667</w:t>
            </w:r>
          </w:p>
          <w:p w14:paraId="590A329B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0FEE8B08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4D41FA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6ACEE3B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F93FB09" w14:textId="59D3A9F3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října</w:t>
            </w:r>
            <w:r w:rsidR="00D228AA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/</w:t>
            </w:r>
            <w:r w:rsidR="00AF461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února</w:t>
            </w:r>
          </w:p>
          <w:p w14:paraId="1C9AEEB7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C585B8" w14:textId="4B126AE0" w:rsidR="00173928" w:rsidRPr="00090D80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CD2" w14:textId="3C5903D1" w:rsidR="00DB2F68" w:rsidRDefault="00173928" w:rsidP="00970FFC">
            <w:pPr>
              <w:pStyle w:val="Bezmezer"/>
            </w:pPr>
            <w:r>
              <w:t>Kroužek je určen pro všechny malé průzkumníky a dobrodruhy, pro které je pobyt v přírodě zdrojem zábavy i nových poznatků. Se skupinkou dětí vyrážíme ven do okolí školy, abychom společně prozkoumali známá i méně známá místa a podívali se na ně očima botanika, entomologa či ornitologa. Budeme si společně hrát, ptát se, dělat experimenty, bádat a prožívat. Jsme součástí přírody a její hlubší poznání nám pomáhá ke zdravému rozvoji ve všech oblastech našeho života. Za jedno pololetí stihneme přibližně 15 lekcí kroužku.</w:t>
            </w:r>
          </w:p>
          <w:p w14:paraId="26F7CA30" w14:textId="2D71FE2C" w:rsidR="000E1B23" w:rsidRDefault="000E1B23" w:rsidP="00970FFC">
            <w:pPr>
              <w:pStyle w:val="Bezmezer"/>
              <w:rPr>
                <w:rFonts w:ascii="Book Antiqua" w:hAnsi="Book Antiqua"/>
              </w:rPr>
            </w:pPr>
            <w:r>
              <w:t>Vhodné pro 2. – 3. třídu.</w:t>
            </w:r>
          </w:p>
          <w:p w14:paraId="0309D77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2B6908E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39F9D58D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7F215E3D" w14:textId="778810CF" w:rsidR="00DB2F68" w:rsidRPr="00AD03C5" w:rsidRDefault="00DB2F68" w:rsidP="00970FFC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D61" w14:textId="77777777" w:rsidR="00173928" w:rsidRDefault="00173928" w:rsidP="00970FFC">
            <w:pPr>
              <w:pStyle w:val="Bezmezer"/>
            </w:pPr>
          </w:p>
          <w:p w14:paraId="46BEFCD6" w14:textId="536EAA90" w:rsidR="00173928" w:rsidRDefault="00173928" w:rsidP="00970FFC">
            <w:pPr>
              <w:pStyle w:val="Bezmezer"/>
            </w:pPr>
            <w:r>
              <w:t xml:space="preserve">pondělí </w:t>
            </w:r>
          </w:p>
          <w:p w14:paraId="34F4A533" w14:textId="3D52621D" w:rsidR="00173928" w:rsidRDefault="00173928" w:rsidP="00970FFC">
            <w:pPr>
              <w:pStyle w:val="Bezmezer"/>
            </w:pPr>
            <w:r>
              <w:t>14</w:t>
            </w:r>
            <w:r w:rsidR="003D526C">
              <w:t>:</w:t>
            </w:r>
            <w:r>
              <w:t>45 – 16</w:t>
            </w:r>
            <w:r w:rsidR="003D526C">
              <w:t>:</w:t>
            </w:r>
            <w:r>
              <w:t xml:space="preserve">15 </w:t>
            </w:r>
          </w:p>
          <w:p w14:paraId="0C701712" w14:textId="02E2F3BF" w:rsidR="006D2D31" w:rsidRPr="00970FFC" w:rsidRDefault="006D2D31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08D" w14:textId="222C55DB" w:rsidR="00B95364" w:rsidRPr="00090D80" w:rsidRDefault="00173928" w:rsidP="00090D80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t>Odehrává se venku v okolí školy, děti vyzvedáváme ve družině.</w:t>
            </w:r>
          </w:p>
        </w:tc>
      </w:tr>
      <w:tr w:rsidR="00DA39F4" w:rsidRPr="00B95364" w14:paraId="0A6A7AA1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EBA" w14:textId="300A724B" w:rsidR="00DA39F4" w:rsidRPr="006B03D7" w:rsidRDefault="00DA39F4" w:rsidP="00DA39F4">
            <w:pPr>
              <w:shd w:val="clear" w:color="auto" w:fill="FFFFFF"/>
              <w:spacing w:before="120" w:line="256" w:lineRule="auto"/>
              <w:outlineLvl w:val="1"/>
              <w:rPr>
                <w:rFonts w:ascii="Book Antiqua" w:hAnsi="Book Antiqua" w:cs="Helvetica"/>
                <w:b/>
                <w:bCs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K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UTIL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UNIOR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WORKSHOPY</w:t>
            </w:r>
            <w:r w:rsidRPr="006B03D7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6B03D7" w:rsidRDefault="00DA39F4" w:rsidP="00DA39F4">
            <w:pPr>
              <w:shd w:val="clear" w:color="auto" w:fill="FFFFFF"/>
              <w:spacing w:line="256" w:lineRule="auto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Courier New"/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6B03D7" w:rsidRDefault="00DA39F4" w:rsidP="006E6D8E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Šárka Poláčková +420 602 258 820 </w:t>
            </w:r>
          </w:p>
          <w:p w14:paraId="521C8565" w14:textId="56D09AAB" w:rsidR="00DA39F4" w:rsidRDefault="006E6D8E" w:rsidP="00DA39F4">
            <w:pPr>
              <w:pStyle w:val="Bezmezer"/>
              <w:spacing w:line="25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4" w:tgtFrame="_blan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5" w:tgtFrame="_blank" w:tooltip="náš web kutiljunior.cz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hyperlink r:id="rId36" w:tgtFrame="_blank" w:tooltip="náš faceboo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</w:t>
              </w:r>
              <w:proofErr w:type="spellStart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kutiljunior</w:t>
              </w:r>
              <w:proofErr w:type="spellEnd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14:paraId="1BCA8357" w14:textId="77777777" w:rsidR="006E6D8E" w:rsidRPr="006B03D7" w:rsidRDefault="006E6D8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6CD7E2D" w14:textId="6E4221D0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6E6D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6.10. 2021</w:t>
            </w:r>
          </w:p>
          <w:p w14:paraId="7136339F" w14:textId="47674C6E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EBE091" w14:textId="5412F4E3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6499CFA" w14:textId="7EC4A610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23ADDF" w14:textId="48D219CE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34CCDA" w14:textId="77777777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2DCB358" w14:textId="37D8FF0D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ABD7106" w14:textId="77777777" w:rsidR="00FF184C" w:rsidRPr="006B03D7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651F135" w14:textId="6E5A5FDC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613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56EA5D1A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741" w14:textId="6ED0B98F" w:rsidR="006D2D31" w:rsidRPr="006B03D7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středa</w:t>
            </w:r>
          </w:p>
          <w:p w14:paraId="7802A55A" w14:textId="10473415" w:rsidR="00DA39F4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dílny</w:t>
            </w:r>
          </w:p>
          <w:p w14:paraId="595DB491" w14:textId="77777777" w:rsidR="00411B10" w:rsidRPr="006B03D7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8E7804" w14:textId="77777777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1. skupina</w:t>
            </w:r>
          </w:p>
          <w:p w14:paraId="688D3B70" w14:textId="586B94D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14:00-15:00</w:t>
            </w:r>
          </w:p>
          <w:p w14:paraId="0D2E3040" w14:textId="7777777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 skupina</w:t>
            </w:r>
          </w:p>
          <w:p w14:paraId="056F920C" w14:textId="59DFE2CC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15:00-16:00</w:t>
            </w:r>
            <w:r w:rsidR="006E6D8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dle zájmu</w:t>
            </w:r>
          </w:p>
          <w:p w14:paraId="3F43E7FB" w14:textId="77777777" w:rsidR="00753B57" w:rsidRPr="006B03D7" w:rsidRDefault="00753B5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4427E60" w14:textId="74F6B297" w:rsidR="00DA39F4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pololetí/60 min./</w:t>
            </w:r>
            <w:r w:rsidR="006E6D8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 asi </w:t>
            </w:r>
            <w:r w:rsidR="00DA39F4"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1 990,-Kč</w:t>
            </w:r>
          </w:p>
          <w:p w14:paraId="25F6DC34" w14:textId="77777777" w:rsidR="00DA39F4" w:rsidRPr="006B03D7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DA39F4" w:rsidRPr="00B95364" w14:paraId="47C04674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18C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SK Míle</w:t>
            </w:r>
          </w:p>
          <w:p w14:paraId="18712736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Atletický oddíl</w:t>
            </w:r>
          </w:p>
          <w:p w14:paraId="47FA03CE" w14:textId="77777777" w:rsidR="00DA39F4" w:rsidRPr="00411B10" w:rsidRDefault="004B2B33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7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www.skmile.cz</w:t>
              </w:r>
            </w:hyperlink>
          </w:p>
          <w:p w14:paraId="5D70D0B9" w14:textId="77777777" w:rsidR="00DA39F4" w:rsidRPr="00411B10" w:rsidRDefault="004B2B33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8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info@skmile.cz</w:t>
              </w:r>
            </w:hyperlink>
          </w:p>
          <w:p w14:paraId="4C042FB5" w14:textId="77777777" w:rsidR="00DA39F4" w:rsidRDefault="00DA39F4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11B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  <w:t>60 minut</w:t>
            </w:r>
          </w:p>
          <w:p w14:paraId="151B31A0" w14:textId="77777777" w:rsidR="00411B10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7D5CF81" w14:textId="6F0093F4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417CECDB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AA30E84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29E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Ceny</w:t>
            </w:r>
            <w:r w:rsidRPr="00411B10">
              <w:rPr>
                <w:rFonts w:ascii="Book Antiqua" w:hAnsi="Book Antiqua"/>
                <w:sz w:val="22"/>
                <w:szCs w:val="22"/>
              </w:rPr>
              <w:t xml:space="preserve">: dle docházky, sourozenecké slevy 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(2007 a starší) středa dle dohody</w:t>
            </w:r>
          </w:p>
          <w:p w14:paraId="40204188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07EDB3E" w14:textId="6D4E1E49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16:00- 18:00</w:t>
            </w:r>
          </w:p>
          <w:p w14:paraId="0FB75555" w14:textId="2FF732CC" w:rsidR="00DC55B7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</w:t>
            </w:r>
            <w:r w:rsidR="00DC55B7"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– ovál 17:00- 18:00</w:t>
            </w:r>
          </w:p>
          <w:p w14:paraId="0DADB564" w14:textId="172B641C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16:00- 17:00</w:t>
            </w:r>
          </w:p>
          <w:p w14:paraId="5C1464F7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pro zpestření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: kros v Ďáblickém háji a silniční běhy v sídlišti</w:t>
            </w:r>
          </w:p>
          <w:p w14:paraId="157234F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65D9E4" w14:textId="77777777" w:rsidR="00DA39F4" w:rsidRPr="00411B10" w:rsidRDefault="00DA39F4" w:rsidP="00DA39F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SK Míle je zaměřená na výchovu atletů. Soustředíme se na rozvoj obecné sportovní dovednosti s důrazem na komplexní atletickou průpravu.</w:t>
            </w:r>
          </w:p>
          <w:p w14:paraId="3364DF96" w14:textId="77777777" w:rsidR="00DA39F4" w:rsidRPr="00411B10" w:rsidRDefault="00DA39F4" w:rsidP="00DA39F4">
            <w:pPr>
              <w:pStyle w:val="Bezmezer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07F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ovál</w:t>
            </w:r>
          </w:p>
          <w:p w14:paraId="11B0D3F6" w14:textId="290B7AB9" w:rsidR="00DA39F4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1A894F7E" w14:textId="77777777" w:rsidTr="004B2B33">
        <w:trPr>
          <w:trHeight w:val="13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81D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bookmarkStart w:id="0" w:name="_Hlk485925088"/>
            <w:r w:rsidRPr="00411B10"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6FDBBAC8" wp14:editId="5B996F95">
                  <wp:extent cx="2019300" cy="67510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29" cy="67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03660" w14:textId="77777777" w:rsidR="00411B10" w:rsidRPr="00411B10" w:rsidRDefault="00411B10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53E2C8CE" w14:textId="77777777" w:rsidR="00411B10" w:rsidRPr="00411B10" w:rsidRDefault="004B2B33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0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3E3E6F10" w14:textId="77777777" w:rsidR="00411B10" w:rsidRPr="00411B10" w:rsidRDefault="004B2B33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1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www.sebeobranabivoj.cz</w:t>
              </w:r>
            </w:hyperlink>
          </w:p>
          <w:p w14:paraId="374CB337" w14:textId="77777777" w:rsidR="006D2D31" w:rsidRPr="00411B10" w:rsidRDefault="006D2D31" w:rsidP="006D2D31">
            <w:pPr>
              <w:pStyle w:val="Bezmezer"/>
              <w:rPr>
                <w:lang w:eastAsia="en-US"/>
              </w:rPr>
            </w:pPr>
          </w:p>
          <w:p w14:paraId="29352BC5" w14:textId="77777777" w:rsidR="006D2D31" w:rsidRDefault="006D2D31" w:rsidP="006D2D31">
            <w:pPr>
              <w:pStyle w:val="Bezmezer"/>
              <w:rPr>
                <w:lang w:eastAsia="en-US"/>
              </w:rPr>
            </w:pPr>
          </w:p>
          <w:p w14:paraId="43E4197B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 se daří po létě? Mě to tak uteklo, že ani nevím, že jsme měli 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měsíce ,,prázdniny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´´´.</w:t>
            </w:r>
          </w:p>
          <w:p w14:paraId="20B268C4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Letos budeme pokračovat. Každé úterý od 14:00 do 15:00 bych trénink cílil na školní družinu,</w:t>
            </w:r>
          </w:p>
          <w:p w14:paraId="7769DBF3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bylo by to prosím možné? Také bych uvítal lehkou úpravu na stránkách školy:</w:t>
            </w:r>
          </w:p>
          <w:p w14:paraId="37D1F82C" w14:textId="4EBC4CF8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2A6EC7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25C253" w14:textId="77777777" w:rsidR="00BF13BD" w:rsidRDefault="00BF13BD" w:rsidP="006D2D31">
            <w:pPr>
              <w:pStyle w:val="Bezmezer"/>
              <w:rPr>
                <w:lang w:eastAsia="en-US"/>
              </w:rPr>
            </w:pPr>
          </w:p>
          <w:p w14:paraId="2C9CF3CC" w14:textId="77777777" w:rsidR="00BF13BD" w:rsidRPr="00411B10" w:rsidRDefault="00BF13BD" w:rsidP="006D2D31">
            <w:pPr>
              <w:pStyle w:val="Bezmezer"/>
              <w:rPr>
                <w:lang w:eastAsia="en-US"/>
              </w:rPr>
            </w:pPr>
          </w:p>
          <w:p w14:paraId="77DCDB43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793F53A1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590D125C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4F750E75" w14:textId="0D783EC7" w:rsidR="003500FB" w:rsidRPr="00411B10" w:rsidRDefault="003500FB" w:rsidP="006D2D31">
            <w:pPr>
              <w:pStyle w:val="Bezmezer"/>
              <w:rPr>
                <w:b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14B" w14:textId="77777777" w:rsidR="00411B10" w:rsidRPr="00411B10" w:rsidRDefault="00411B10" w:rsidP="00411B10">
            <w:pPr>
              <w:pStyle w:val="Bezmezer"/>
              <w:rPr>
                <w:lang w:eastAsia="en-US"/>
              </w:rPr>
            </w:pPr>
            <w:r w:rsidRPr="00411B10">
              <w:rPr>
                <w:b/>
                <w:lang w:eastAsia="en-US"/>
              </w:rPr>
              <w:lastRenderedPageBreak/>
              <w:t xml:space="preserve">Sebeobrana a základy pohybových dovedností pro děti ze ZŠ Burešova (pro děti 1 stupeň). </w:t>
            </w:r>
            <w:r w:rsidRPr="00411B10">
              <w:rPr>
                <w:lang w:eastAsia="en-US"/>
              </w:rPr>
              <w:t xml:space="preserve">Cílem tohoto programu je kompletní fyzický rozvoj, příprava na další sporty, pravidelný trénink, základy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0CBF6DFD" w14:textId="77777777" w:rsidR="00411B10" w:rsidRPr="00411B10" w:rsidRDefault="00411B10" w:rsidP="00411B10">
            <w:pPr>
              <w:pStyle w:val="Bezmezer"/>
            </w:pPr>
            <w:r w:rsidRPr="00411B10">
              <w:t>Děti jsou vyzvedávány ve školní družině 10 minut před zahájením tréninku a v doprovodu dovedeny do tělocvičny. Po tréninku, který trvá 60 minut jsou děti vráceny do školní družiny nebo v případě písemné žádosti rodičů odcházejí domů. Po přihlášení dítěte přes naší webovou aplikaci obdrží rodiče příslušné kontakty a informace včetně přímého kontaktu na odpovědného trenéra.</w:t>
            </w:r>
          </w:p>
          <w:p w14:paraId="4D5D2F20" w14:textId="77777777" w:rsidR="00411B10" w:rsidRPr="00411B10" w:rsidRDefault="00411B10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F78" w14:textId="30B7A03B" w:rsidR="00411B10" w:rsidRDefault="00411B10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 w:rsidR="00BF13BD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úterý</w:t>
            </w:r>
          </w:p>
          <w:p w14:paraId="4FF954C7" w14:textId="77777777" w:rsidR="00BF13BD" w:rsidRPr="00411B10" w:rsidRDefault="00BF13BD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  <w:p w14:paraId="29C2E054" w14:textId="0E9ECC37" w:rsidR="00DA39F4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4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00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5:00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ŠD</w:t>
            </w:r>
          </w:p>
          <w:p w14:paraId="77472267" w14:textId="0978A340" w:rsidR="00AC7F0A" w:rsidRDefault="00AC7F0A" w:rsidP="00AC7F0A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3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0-1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7</w:t>
            </w:r>
            <w:r w:rsidR="00BF13BD"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3A6BCE6" w14:textId="77777777" w:rsidR="00BF13BD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</w:p>
          <w:p w14:paraId="7E945BB1" w14:textId="28E1B092" w:rsidR="006D2D31" w:rsidRPr="00411B10" w:rsidRDefault="006D2D31" w:rsidP="00411B1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04" w14:textId="3AEDEDE0" w:rsidR="00DA39F4" w:rsidRPr="00411B10" w:rsidRDefault="00411B1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  <w:bookmarkEnd w:id="0"/>
      </w:tr>
      <w:tr w:rsidR="00DA39F4" w:rsidRPr="00B95364" w14:paraId="39CF5468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58E" w14:textId="2B363E98" w:rsidR="00DA39F4" w:rsidRPr="00411B10" w:rsidRDefault="00DA39F4" w:rsidP="00DA39F4">
            <w:pPr>
              <w:pStyle w:val="Bezmezer"/>
              <w:spacing w:line="254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285A9ABF" wp14:editId="36EF4F47">
                  <wp:extent cx="1238250" cy="62311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80" cy="62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04C63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8BF57B9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4898D7D1" w14:textId="2A9C3E00" w:rsidR="00F86B16" w:rsidRPr="00F86B16" w:rsidRDefault="004B2B33" w:rsidP="00BF13BD">
            <w:pPr>
              <w:pStyle w:val="Bezmezer"/>
              <w:spacing w:line="254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3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016BEC3C" w14:textId="77777777" w:rsidR="00BF13BD" w:rsidRPr="00411B10" w:rsidRDefault="004B2B33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4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www.judobivoj.cz</w:t>
              </w:r>
            </w:hyperlink>
          </w:p>
          <w:p w14:paraId="46C72DB3" w14:textId="77777777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 Renata Bláhová</w:t>
            </w:r>
          </w:p>
          <w:p w14:paraId="6230F708" w14:textId="77777777" w:rsidR="00B85AD0" w:rsidRPr="00BF13BD" w:rsidRDefault="00B85AD0" w:rsidP="00B85AD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A934E" w14:textId="77777777" w:rsidR="006D2D31" w:rsidRPr="00411B10" w:rsidRDefault="006D2D31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8E55127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604C5D8D" w14:textId="408261E8" w:rsidR="00DA39F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4F2D965" w14:textId="538AE8E8" w:rsidR="00DB2F68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5F7BB" w14:textId="77777777" w:rsidR="00DB2F68" w:rsidRPr="00411B10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0EB6F9F" w14:textId="77777777" w:rsidR="00DA39F4" w:rsidRPr="00411B10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FB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Judo (pravidelné tréninky pro děti od 1. třídy ZŠ). 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Cílem tohoto programu je vedení judo tréninků a to 60 minut, součástí je rozcvička, pádové techniky, chvaty v postoji a na zemi, </w:t>
            </w:r>
            <w:proofErr w:type="spellStart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úpolové</w:t>
            </w:r>
            <w:proofErr w:type="spellEnd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hry, posilování, zlepšování kondice a mnoho dalšího </w:t>
            </w:r>
            <w:r w:rsidRPr="00411B10">
              <w:rPr>
                <w:rFonts w:ascii="Segoe UI Emoji" w:eastAsia="Segoe UI Emoji" w:hAnsi="Segoe UI Emoji" w:cs="Segoe UI Emoji"/>
                <w:bCs/>
                <w:sz w:val="22"/>
                <w:szCs w:val="22"/>
                <w:lang w:eastAsia="en-US"/>
              </w:rPr>
              <w:t>😊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8DD5943" w14:textId="77777777" w:rsidR="00BF13BD" w:rsidRPr="00411B10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219" w14:textId="59C6CB11" w:rsidR="00BF13BD" w:rsidRPr="00411B10" w:rsidRDefault="00BF13BD" w:rsidP="00BF13B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čtvrtek</w:t>
            </w:r>
          </w:p>
          <w:p w14:paraId="5FAB3E76" w14:textId="70A5574D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judo-technický trénink </w:t>
            </w:r>
          </w:p>
          <w:p w14:paraId="6BEF93A1" w14:textId="20AF5200" w:rsidR="00BF13BD" w:rsidRP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FF6CB7" w14:textId="2F09E70E" w:rsid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15:00-16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17352CC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703C4049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527B2B2D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12450E80" w14:textId="4CED2A7E" w:rsidR="00DA39F4" w:rsidRPr="00411B10" w:rsidRDefault="00DA39F4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8F8" w14:textId="687E00FD" w:rsidR="00DA39F4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F13B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A1A" w14:textId="6EC37250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953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AE5939">
              <w:rPr>
                <w:rFonts w:ascii="Book Antiqua" w:hAnsi="Book Antiqua"/>
                <w:b/>
                <w:bCs/>
                <w:sz w:val="22"/>
                <w:szCs w:val="22"/>
              </w:rPr>
              <w:t>HÁZENÁ</w:t>
            </w:r>
          </w:p>
          <w:p w14:paraId="4C52DCDC" w14:textId="77777777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E5BAE87" w14:textId="77777777" w:rsidR="00DC55B7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kontakt: Michaela Horská</w:t>
            </w:r>
          </w:p>
          <w:p w14:paraId="59BC26CA" w14:textId="6E432F88" w:rsidR="00AE5939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tel: 602 335</w:t>
            </w:r>
            <w:r w:rsidR="00AE5939">
              <w:rPr>
                <w:rFonts w:ascii="Book Antiqua" w:hAnsi="Book Antiqua"/>
                <w:sz w:val="22"/>
                <w:szCs w:val="22"/>
              </w:rPr>
              <w:t> </w:t>
            </w:r>
            <w:r w:rsidRPr="00B95364">
              <w:rPr>
                <w:rFonts w:ascii="Book Antiqua" w:hAnsi="Book Antiqua"/>
                <w:sz w:val="22"/>
                <w:szCs w:val="22"/>
              </w:rPr>
              <w:t>558</w:t>
            </w:r>
          </w:p>
          <w:p w14:paraId="03306BF5" w14:textId="6066F199" w:rsidR="00DA39F4" w:rsidRDefault="004B2B33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  <w:hyperlink r:id="rId45" w:history="1">
              <w:r w:rsidR="00DC55B7" w:rsidRPr="00986DC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206A8BC4" w14:textId="32809BB8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0AE2C08F" w14:textId="3801D1D7" w:rsidR="006D2D31" w:rsidRDefault="006D2D31" w:rsidP="00DC55B7">
            <w:pPr>
              <w:rPr>
                <w:rStyle w:val="Hypertextovodkaz"/>
              </w:rPr>
            </w:pPr>
          </w:p>
          <w:p w14:paraId="394DAADC" w14:textId="77777777" w:rsidR="00AC7F0A" w:rsidRDefault="00AC7F0A" w:rsidP="00DC55B7">
            <w:pPr>
              <w:rPr>
                <w:rStyle w:val="Hypertextovodkaz"/>
              </w:rPr>
            </w:pPr>
          </w:p>
          <w:p w14:paraId="73A080E0" w14:textId="41E3789B" w:rsidR="00AC7F0A" w:rsidRDefault="00AC7F0A" w:rsidP="00DC55B7">
            <w:pPr>
              <w:rPr>
                <w:rStyle w:val="Hypertextovodkaz"/>
              </w:rPr>
            </w:pPr>
          </w:p>
          <w:p w14:paraId="4E969E49" w14:textId="12130F00" w:rsidR="00F86B16" w:rsidRDefault="00F86B16" w:rsidP="00DC55B7">
            <w:pPr>
              <w:rPr>
                <w:rStyle w:val="Hypertextovodkaz"/>
              </w:rPr>
            </w:pPr>
          </w:p>
          <w:p w14:paraId="03B8CB5B" w14:textId="77777777" w:rsidR="00B85AD0" w:rsidRDefault="00B85AD0" w:rsidP="00DC55B7">
            <w:pPr>
              <w:rPr>
                <w:rStyle w:val="Hypertextovodkaz"/>
              </w:rPr>
            </w:pPr>
          </w:p>
          <w:p w14:paraId="44B13EF0" w14:textId="77777777" w:rsidR="00F86B16" w:rsidRDefault="00F86B16" w:rsidP="00DC55B7">
            <w:pPr>
              <w:rPr>
                <w:rStyle w:val="Hypertextovodkaz"/>
              </w:rPr>
            </w:pPr>
          </w:p>
          <w:p w14:paraId="6F7D1219" w14:textId="77777777" w:rsidR="00AC7F0A" w:rsidRDefault="00AC7F0A" w:rsidP="00DC55B7">
            <w:pPr>
              <w:rPr>
                <w:rStyle w:val="Hypertextovodkaz"/>
              </w:rPr>
            </w:pPr>
          </w:p>
          <w:p w14:paraId="550136EF" w14:textId="77777777" w:rsidR="006D2D31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D607DC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38DBFF2C" w14:textId="77777777" w:rsidR="006D2D31" w:rsidRPr="00B95364" w:rsidRDefault="006D2D31" w:rsidP="00DC55B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3AA54A4" w14:textId="77777777" w:rsidR="00DA39F4" w:rsidRPr="00B95364" w:rsidRDefault="00DA39F4" w:rsidP="00DC55B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7E1216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B95364">
              <w:rPr>
                <w:rFonts w:ascii="Book Antiqua" w:hAnsi="Book Antiqua"/>
                <w:sz w:val="22"/>
                <w:szCs w:val="22"/>
              </w:rPr>
              <w:t>Určeno pro: dívky z 2.- 4. třídy</w:t>
            </w:r>
          </w:p>
          <w:p w14:paraId="20D91F88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449B6F2F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</w:p>
          <w:p w14:paraId="1A05428E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Kroužek bude veden licencovanými trenéry oddílu TJ Sokol Kobylisy II.</w:t>
            </w:r>
          </w:p>
          <w:p w14:paraId="56D70B50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Default="00DC55B7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C55B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Termíny: </w:t>
            </w:r>
          </w:p>
          <w:p w14:paraId="0F631383" w14:textId="62EF2C46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F13BD"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 w:rsidRPr="00BF13BD">
              <w:rPr>
                <w:rFonts w:ascii="Book Antiqua" w:hAnsi="Book Antiqua"/>
                <w:bCs/>
                <w:sz w:val="22"/>
                <w:szCs w:val="22"/>
              </w:rPr>
              <w:t>ondělí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DA39F4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188181B1" w14:textId="0C825658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Ú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terý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16:00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19:0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5B641F12" w14:textId="6F160D63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tředa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17:00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0F4468AB" w14:textId="1751402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Č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tvrtek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3E2A4AE4" w14:textId="37E4E34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átek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15:30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4E289FF6" w14:textId="256AED43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05AD5A" w14:textId="6D311798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(možno odvést děti na kroužek ze ŠD)</w:t>
            </w:r>
          </w:p>
          <w:p w14:paraId="3DD83408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Platba: externě </w:t>
            </w:r>
          </w:p>
          <w:p w14:paraId="3445B6B0" w14:textId="7546D45B" w:rsidR="00DA39F4" w:rsidRPr="00B95364" w:rsidRDefault="00DA39F4" w:rsidP="00BF13BD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Cena: 1250 Kč na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B95364" w:rsidRDefault="00DA39F4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velká tělocvična ZŠ Burešova</w:t>
            </w:r>
          </w:p>
        </w:tc>
      </w:tr>
      <w:tr w:rsidR="00F86B16" w:rsidRPr="00B95364" w14:paraId="29729FC2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5F8" w14:textId="5A7CD46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lastRenderedPageBreak/>
              <w:t>FLOBO PRAHA</w:t>
            </w:r>
          </w:p>
          <w:p w14:paraId="38EB7DD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florbalový kroužek</w:t>
            </w:r>
          </w:p>
          <w:p w14:paraId="3D480E54" w14:textId="77777777" w:rsidR="00F86B16" w:rsidRPr="00F86B16" w:rsidRDefault="004B2B33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46" w:tgtFrame="_blank" w:history="1">
              <w:r w:rsidR="00F86B16" w:rsidRPr="00F86B16">
                <w:rPr>
                  <w:rFonts w:ascii="Book Antiqua" w:hAnsi="Book Antiqua" w:cs="Arial"/>
                  <w:color w:val="EA5E5E"/>
                  <w:sz w:val="22"/>
                  <w:szCs w:val="22"/>
                  <w:u w:val="single"/>
                </w:rPr>
                <w:t>vasek@flobo.cz</w:t>
              </w:r>
            </w:hyperlink>
          </w:p>
          <w:p w14:paraId="105A893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+420 731 582 204</w:t>
            </w:r>
          </w:p>
          <w:p w14:paraId="7C4E5DD0" w14:textId="78170D1A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první trénink 22.9. 2021</w:t>
            </w:r>
          </w:p>
          <w:p w14:paraId="275EA7B7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6571F12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Lekce odpadají shodně s harmonogramem školního roku (státní svátky, ředitelská volna, prázdniny).</w:t>
            </w:r>
          </w:p>
          <w:p w14:paraId="5F3DDB28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4BC5E488" w14:textId="77777777" w:rsidR="00F86B16" w:rsidRPr="00B95364" w:rsidRDefault="00F86B16" w:rsidP="00F86B16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EA2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Školní sportovní družstvo je ideální šance, jak si užít florbal bez ohledu na věk, pohlaví, nebo výkonnostní úroveň. </w:t>
            </w:r>
            <w:proofErr w:type="spellStart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Flobo</w:t>
            </w:r>
            <w:proofErr w:type="spellEnd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Praha vede již šestým rokem hodiny florbalu na základních školách tak, aby si každý odnesl hlavně radost ze hry a nové pohybové zážitky. Všichni si přijdou na své, ať už v rámci tréninků, nebo na vlastních neoficiálních turnajích. Hokejky si mohou nově příchozí zapůjčit. </w:t>
            </w:r>
          </w:p>
          <w:p w14:paraId="01DD128C" w14:textId="77777777" w:rsidR="00F86B16" w:rsidRPr="00B95364" w:rsidRDefault="00F86B16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56E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Termíny: středa </w:t>
            </w:r>
          </w:p>
          <w:p w14:paraId="3AD23993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15:00-16:00</w:t>
            </w:r>
          </w:p>
          <w:p w14:paraId="2DF7835C" w14:textId="54E32E54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cena: 1400 Kč/pololetí</w:t>
            </w:r>
          </w:p>
          <w:p w14:paraId="2A75251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B773ACA" w14:textId="645632F2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Trenér vyzvedává děti z družiny a po skončení lekce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děti odchází domů, nesmí se vracet.</w:t>
            </w:r>
          </w:p>
          <w:p w14:paraId="191D2FDF" w14:textId="77777777" w:rsidR="00F86B16" w:rsidRPr="00DC55B7" w:rsidRDefault="00F86B16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B89" w14:textId="4CFE5A83" w:rsidR="00F86B16" w:rsidRPr="00B95364" w:rsidRDefault="00F86B16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EC" w14:textId="7AD6E381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OLYMP FLORBAL</w:t>
            </w:r>
          </w:p>
          <w:p w14:paraId="5D1E2EFE" w14:textId="72B9F68C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3781FC83" w14:textId="1E698F27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Ing. Staněk Tomáš</w:t>
            </w:r>
          </w:p>
          <w:p w14:paraId="52A57D12" w14:textId="50A32917" w:rsidR="007B37E9" w:rsidRPr="003213DE" w:rsidRDefault="004B2B33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47" w:history="1">
              <w:r w:rsidR="007B37E9" w:rsidRPr="003213DE">
                <w:rPr>
                  <w:rStyle w:val="Hypertextovodkaz"/>
                  <w:rFonts w:ascii="Book Antiqua" w:hAnsi="Book Antiqua" w:cs="Arial"/>
                  <w:sz w:val="20"/>
                  <w:szCs w:val="20"/>
                </w:rPr>
                <w:t>www.olympflorbal.cz</w:t>
              </w:r>
            </w:hyperlink>
          </w:p>
          <w:p w14:paraId="741767CD" w14:textId="5CE33926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www.florbalprodeti.cz</w:t>
            </w:r>
          </w:p>
          <w:p w14:paraId="67F54C21" w14:textId="797F5B1B" w:rsidR="007B37E9" w:rsidRPr="003213DE" w:rsidRDefault="003213DE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3213DE">
              <w:rPr>
                <w:rFonts w:ascii="Book Antiqua" w:hAnsi="Book Antiqua"/>
                <w:sz w:val="20"/>
                <w:szCs w:val="20"/>
              </w:rPr>
              <w:t>krouzky@olympflorbal.cz                                                                 724 052 617, 602 586 695</w:t>
            </w:r>
          </w:p>
          <w:p w14:paraId="6B4960F9" w14:textId="77777777" w:rsidR="003213DE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  <w:p w14:paraId="47371F38" w14:textId="77777777" w:rsidR="007B37E9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první hodina   8.10. 2021</w:t>
            </w:r>
          </w:p>
          <w:p w14:paraId="69FDBC35" w14:textId="25D7146B" w:rsidR="003213DE" w:rsidRPr="007B37E9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A4" w14:textId="06406981" w:rsidR="007B37E9" w:rsidRPr="007B37E9" w:rsidRDefault="00D80B64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t xml:space="preserve"> krouzky@olympflorbal.cz Tel. 724 052 617, 602 586 695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2E9E5930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Termíny: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pátek</w:t>
            </w:r>
          </w:p>
          <w:p w14:paraId="338B2CC0" w14:textId="164C2E14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4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:00-1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5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</w:t>
            </w:r>
          </w:p>
          <w:p w14:paraId="72CE8CD8" w14:textId="7466BA4E" w:rsidR="007B37E9" w:rsidRPr="007B37E9" w:rsidRDefault="003213DE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chlapci i dívky 1. – 5. tř.               1 500 Kč/pololetí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B95364" w:rsidRDefault="007B37E9" w:rsidP="0008444D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</w:tbl>
    <w:p w14:paraId="455438FC" w14:textId="77777777" w:rsidR="00986BC7" w:rsidRPr="00B95364" w:rsidRDefault="00986BC7" w:rsidP="00095935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3B56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5599" w14:textId="77777777" w:rsidR="006D2D31" w:rsidRDefault="006D2D31" w:rsidP="00AA409C">
      <w:r>
        <w:separator/>
      </w:r>
    </w:p>
  </w:endnote>
  <w:endnote w:type="continuationSeparator" w:id="0">
    <w:p w14:paraId="46D3EAD9" w14:textId="77777777" w:rsidR="006D2D31" w:rsidRDefault="006D2D31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31FC" w14:textId="77777777" w:rsidR="006D2D31" w:rsidRDefault="006D2D31" w:rsidP="00AA409C">
      <w:r>
        <w:separator/>
      </w:r>
    </w:p>
  </w:footnote>
  <w:footnote w:type="continuationSeparator" w:id="0">
    <w:p w14:paraId="3F3CC81A" w14:textId="77777777" w:rsidR="006D2D31" w:rsidRDefault="006D2D31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2"/>
  </w:num>
  <w:num w:numId="15">
    <w:abstractNumId w:val="11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91"/>
    <w:rsid w:val="00013E1F"/>
    <w:rsid w:val="000222E1"/>
    <w:rsid w:val="000327E0"/>
    <w:rsid w:val="00037064"/>
    <w:rsid w:val="00037912"/>
    <w:rsid w:val="0007045E"/>
    <w:rsid w:val="00090C44"/>
    <w:rsid w:val="00090D80"/>
    <w:rsid w:val="00095935"/>
    <w:rsid w:val="000A0FAE"/>
    <w:rsid w:val="000A5B35"/>
    <w:rsid w:val="000D07F7"/>
    <w:rsid w:val="000D414E"/>
    <w:rsid w:val="000E1B23"/>
    <w:rsid w:val="000E74F0"/>
    <w:rsid w:val="000F64DF"/>
    <w:rsid w:val="001162C6"/>
    <w:rsid w:val="001537F2"/>
    <w:rsid w:val="001630C8"/>
    <w:rsid w:val="00173928"/>
    <w:rsid w:val="00187E97"/>
    <w:rsid w:val="00195485"/>
    <w:rsid w:val="001954BE"/>
    <w:rsid w:val="001A59B3"/>
    <w:rsid w:val="001B0E3C"/>
    <w:rsid w:val="001C4FC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B5612"/>
    <w:rsid w:val="003D526C"/>
    <w:rsid w:val="003D52FA"/>
    <w:rsid w:val="003D7C7D"/>
    <w:rsid w:val="003E0A9F"/>
    <w:rsid w:val="003E1CE4"/>
    <w:rsid w:val="003E3836"/>
    <w:rsid w:val="003E41CE"/>
    <w:rsid w:val="004072A9"/>
    <w:rsid w:val="00411B10"/>
    <w:rsid w:val="00437491"/>
    <w:rsid w:val="00441C50"/>
    <w:rsid w:val="00442CAF"/>
    <w:rsid w:val="004444F2"/>
    <w:rsid w:val="00454668"/>
    <w:rsid w:val="004561D9"/>
    <w:rsid w:val="00461B4A"/>
    <w:rsid w:val="0046355F"/>
    <w:rsid w:val="004848EB"/>
    <w:rsid w:val="004B2B33"/>
    <w:rsid w:val="004B2C9B"/>
    <w:rsid w:val="004B4E2F"/>
    <w:rsid w:val="004B6A60"/>
    <w:rsid w:val="004D4A48"/>
    <w:rsid w:val="005037DF"/>
    <w:rsid w:val="00505805"/>
    <w:rsid w:val="0052363C"/>
    <w:rsid w:val="00526D0D"/>
    <w:rsid w:val="00532F9B"/>
    <w:rsid w:val="00543C83"/>
    <w:rsid w:val="00581A37"/>
    <w:rsid w:val="005847FA"/>
    <w:rsid w:val="0058680D"/>
    <w:rsid w:val="005B1E80"/>
    <w:rsid w:val="005B7B53"/>
    <w:rsid w:val="005D1292"/>
    <w:rsid w:val="005D1B8E"/>
    <w:rsid w:val="005D2E5E"/>
    <w:rsid w:val="005D4190"/>
    <w:rsid w:val="005D47F8"/>
    <w:rsid w:val="005E0084"/>
    <w:rsid w:val="005F6B32"/>
    <w:rsid w:val="00600436"/>
    <w:rsid w:val="00606A31"/>
    <w:rsid w:val="0062549F"/>
    <w:rsid w:val="006320BD"/>
    <w:rsid w:val="006343EF"/>
    <w:rsid w:val="00634E63"/>
    <w:rsid w:val="0064042D"/>
    <w:rsid w:val="0065070B"/>
    <w:rsid w:val="00682887"/>
    <w:rsid w:val="006916F0"/>
    <w:rsid w:val="0069776E"/>
    <w:rsid w:val="006B03D7"/>
    <w:rsid w:val="006C45EA"/>
    <w:rsid w:val="006C5291"/>
    <w:rsid w:val="006D2C89"/>
    <w:rsid w:val="006D2D31"/>
    <w:rsid w:val="006D54E2"/>
    <w:rsid w:val="006E6D8E"/>
    <w:rsid w:val="006F544C"/>
    <w:rsid w:val="006F5A31"/>
    <w:rsid w:val="00704BE2"/>
    <w:rsid w:val="00712938"/>
    <w:rsid w:val="00722ECC"/>
    <w:rsid w:val="00725E4A"/>
    <w:rsid w:val="007512D5"/>
    <w:rsid w:val="00751C32"/>
    <w:rsid w:val="00753B57"/>
    <w:rsid w:val="00765A6C"/>
    <w:rsid w:val="00771AEF"/>
    <w:rsid w:val="0077514B"/>
    <w:rsid w:val="0077578A"/>
    <w:rsid w:val="00782F41"/>
    <w:rsid w:val="00787FF2"/>
    <w:rsid w:val="007A266D"/>
    <w:rsid w:val="007B31C7"/>
    <w:rsid w:val="007B37E9"/>
    <w:rsid w:val="007B3D1B"/>
    <w:rsid w:val="007B6AAC"/>
    <w:rsid w:val="007B6C46"/>
    <w:rsid w:val="007C4D14"/>
    <w:rsid w:val="007C5DD9"/>
    <w:rsid w:val="007D2BBB"/>
    <w:rsid w:val="007F6178"/>
    <w:rsid w:val="00800DB9"/>
    <w:rsid w:val="00823F18"/>
    <w:rsid w:val="00834013"/>
    <w:rsid w:val="00843765"/>
    <w:rsid w:val="00873049"/>
    <w:rsid w:val="008B1BDC"/>
    <w:rsid w:val="008C1B72"/>
    <w:rsid w:val="008C7DD7"/>
    <w:rsid w:val="008D42E6"/>
    <w:rsid w:val="008D463A"/>
    <w:rsid w:val="008D6FAC"/>
    <w:rsid w:val="008E2495"/>
    <w:rsid w:val="008F31E1"/>
    <w:rsid w:val="008F32BD"/>
    <w:rsid w:val="00905E7E"/>
    <w:rsid w:val="00906AED"/>
    <w:rsid w:val="00911068"/>
    <w:rsid w:val="009254E0"/>
    <w:rsid w:val="00927197"/>
    <w:rsid w:val="0094740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C528B"/>
    <w:rsid w:val="009E3465"/>
    <w:rsid w:val="009F30B0"/>
    <w:rsid w:val="00A22428"/>
    <w:rsid w:val="00A46D9C"/>
    <w:rsid w:val="00A50A7D"/>
    <w:rsid w:val="00A70B5D"/>
    <w:rsid w:val="00A84904"/>
    <w:rsid w:val="00AA07CB"/>
    <w:rsid w:val="00AA409C"/>
    <w:rsid w:val="00AC7F0A"/>
    <w:rsid w:val="00AD00C5"/>
    <w:rsid w:val="00AD03C5"/>
    <w:rsid w:val="00AD4EC4"/>
    <w:rsid w:val="00AE5939"/>
    <w:rsid w:val="00AF4618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5AD0"/>
    <w:rsid w:val="00B95364"/>
    <w:rsid w:val="00BA2DF4"/>
    <w:rsid w:val="00BA3AD7"/>
    <w:rsid w:val="00BE0CB1"/>
    <w:rsid w:val="00BF13BD"/>
    <w:rsid w:val="00C03A16"/>
    <w:rsid w:val="00C07623"/>
    <w:rsid w:val="00C11234"/>
    <w:rsid w:val="00C52CD5"/>
    <w:rsid w:val="00C60A38"/>
    <w:rsid w:val="00C85F68"/>
    <w:rsid w:val="00CD561F"/>
    <w:rsid w:val="00CE2B3E"/>
    <w:rsid w:val="00D21C23"/>
    <w:rsid w:val="00D228AA"/>
    <w:rsid w:val="00D23423"/>
    <w:rsid w:val="00D259D9"/>
    <w:rsid w:val="00D25AF8"/>
    <w:rsid w:val="00D472CC"/>
    <w:rsid w:val="00D51B47"/>
    <w:rsid w:val="00D553AC"/>
    <w:rsid w:val="00D607DC"/>
    <w:rsid w:val="00D64335"/>
    <w:rsid w:val="00D70AC2"/>
    <w:rsid w:val="00D80B64"/>
    <w:rsid w:val="00DA16BC"/>
    <w:rsid w:val="00DA39F4"/>
    <w:rsid w:val="00DB2F68"/>
    <w:rsid w:val="00DC55B7"/>
    <w:rsid w:val="00DD22BA"/>
    <w:rsid w:val="00DE1E28"/>
    <w:rsid w:val="00DE4E8E"/>
    <w:rsid w:val="00DF7F5F"/>
    <w:rsid w:val="00E10EE2"/>
    <w:rsid w:val="00E137A4"/>
    <w:rsid w:val="00E454B0"/>
    <w:rsid w:val="00E47688"/>
    <w:rsid w:val="00E65826"/>
    <w:rsid w:val="00E70DBF"/>
    <w:rsid w:val="00E759F9"/>
    <w:rsid w:val="00EA6295"/>
    <w:rsid w:val="00EB0D60"/>
    <w:rsid w:val="00EB315D"/>
    <w:rsid w:val="00F2148A"/>
    <w:rsid w:val="00F304B4"/>
    <w:rsid w:val="00F3143E"/>
    <w:rsid w:val="00F44993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  <w15:docId w15:val="{AB6E38C0-E23C-42F0-85A1-2DF1561A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86B1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klckrystof.cz" TargetMode="External"/><Relationship Id="rId18" Type="http://schemas.openxmlformats.org/officeDocument/2006/relationships/hyperlink" Target="http://www.sachyprokazdeho.cz/" TargetMode="External"/><Relationship Id="rId26" Type="http://schemas.openxmlformats.org/officeDocument/2006/relationships/hyperlink" Target="https://topdanceprague.cz/skoly/zs-buresova/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matej.brnka@sportladvi.cz" TargetMode="External"/><Relationship Id="rId34" Type="http://schemas.openxmlformats.org/officeDocument/2006/relationships/hyperlink" Target="mailto:michaela@kutiljunior.cz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www.olympflorbal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ckrystof.cz" TargetMode="External"/><Relationship Id="rId17" Type="http://schemas.openxmlformats.org/officeDocument/2006/relationships/hyperlink" Target="http://www.sachovykrouzek.cz/" TargetMode="External"/><Relationship Id="rId25" Type="http://schemas.openxmlformats.org/officeDocument/2006/relationships/hyperlink" Target="http://www.boulder.cz/" TargetMode="External"/><Relationship Id="rId33" Type="http://schemas.openxmlformats.org/officeDocument/2006/relationships/hyperlink" Target="https://malypruzkumnikprirody.cz/" TargetMode="External"/><Relationship Id="rId38" Type="http://schemas.openxmlformats.org/officeDocument/2006/relationships/hyperlink" Target="mailto:info@skmile.cz" TargetMode="External"/><Relationship Id="rId46" Type="http://schemas.openxmlformats.org/officeDocument/2006/relationships/hyperlink" Target="mailto:vasek@flob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chovykrouzek.cz/zakladni-informace/" TargetMode="External"/><Relationship Id="rId20" Type="http://schemas.openxmlformats.org/officeDocument/2006/relationships/hyperlink" Target="mailto:matej.brnka@sportladvi.cz" TargetMode="External"/><Relationship Id="rId29" Type="http://schemas.openxmlformats.org/officeDocument/2006/relationships/hyperlink" Target="mailto:info@jsmeinline.cz" TargetMode="External"/><Relationship Id="rId41" Type="http://schemas.openxmlformats.org/officeDocument/2006/relationships/hyperlink" Target="http://www.sebeobranabivo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rouzky-kamarad.cz" TargetMode="External"/><Relationship Id="rId24" Type="http://schemas.openxmlformats.org/officeDocument/2006/relationships/hyperlink" Target="http://www.pokekrouzek.cz/" TargetMode="External"/><Relationship Id="rId32" Type="http://schemas.openxmlformats.org/officeDocument/2006/relationships/hyperlink" Target="http://www.gymnastikaprodeti.org" TargetMode="External"/><Relationship Id="rId37" Type="http://schemas.openxmlformats.org/officeDocument/2006/relationships/hyperlink" Target="http://www.skmile.cz" TargetMode="External"/><Relationship Id="rId40" Type="http://schemas.openxmlformats.org/officeDocument/2006/relationships/hyperlink" Target="mailto:info@judobivoj.cz" TargetMode="External"/><Relationship Id="rId45" Type="http://schemas.openxmlformats.org/officeDocument/2006/relationships/hyperlink" Target="http://www.hazena-sokolkobylisy2.wbs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info@pokekrouzek.cz" TargetMode="External"/><Relationship Id="rId28" Type="http://schemas.openxmlformats.org/officeDocument/2006/relationships/hyperlink" Target="http://www.jsmeinline.cz" TargetMode="External"/><Relationship Id="rId36" Type="http://schemas.openxmlformats.org/officeDocument/2006/relationships/hyperlink" Target="https://www.facebook.com/kutiljunio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rouzky-kamarad.cz" TargetMode="External"/><Relationship Id="rId19" Type="http://schemas.openxmlformats.org/officeDocument/2006/relationships/hyperlink" Target="https://www.facebook.com/sachyprokazdeho" TargetMode="External"/><Relationship Id="rId31" Type="http://schemas.openxmlformats.org/officeDocument/2006/relationships/hyperlink" Target="mailto:JAROS@ZSBURESOVA.CZ" TargetMode="External"/><Relationship Id="rId44" Type="http://schemas.openxmlformats.org/officeDocument/2006/relationships/hyperlink" Target="http://www.judobivo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ha9@bricks4kidz.com" TargetMode="External"/><Relationship Id="rId14" Type="http://schemas.openxmlformats.org/officeDocument/2006/relationships/hyperlink" Target="http://www.judoprodeti.cz/" TargetMode="External"/><Relationship Id="rId22" Type="http://schemas.openxmlformats.org/officeDocument/2006/relationships/hyperlink" Target="http://www.beachklubladvi.cz/" TargetMode="External"/><Relationship Id="rId27" Type="http://schemas.openxmlformats.org/officeDocument/2006/relationships/hyperlink" Target="http://__www.topdanceprague.cz/" TargetMode="External"/><Relationship Id="rId30" Type="http://schemas.openxmlformats.org/officeDocument/2006/relationships/hyperlink" Target="https://www.jsmeinline.cz/kurz/kurz-inline-ve-skolach-a-skolkach/16082/" TargetMode="External"/><Relationship Id="rId35" Type="http://schemas.openxmlformats.org/officeDocument/2006/relationships/hyperlink" Target="http://kutiljunior.cz/" TargetMode="External"/><Relationship Id="rId43" Type="http://schemas.openxmlformats.org/officeDocument/2006/relationships/hyperlink" Target="mailto:info@judobivoj.c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edanasb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795E-185D-4ACD-8176-414BA47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10</Pages>
  <Words>2382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Michala Vrsecka</cp:lastModifiedBy>
  <cp:revision>55</cp:revision>
  <cp:lastPrinted>2019-09-06T08:57:00Z</cp:lastPrinted>
  <dcterms:created xsi:type="dcterms:W3CDTF">2017-05-15T19:13:00Z</dcterms:created>
  <dcterms:modified xsi:type="dcterms:W3CDTF">2022-01-17T16:12:00Z</dcterms:modified>
</cp:coreProperties>
</file>